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601" w:type="dxa"/>
        <w:tblLayout w:type="fixed"/>
        <w:tblLook w:val="0000"/>
      </w:tblPr>
      <w:tblGrid>
        <w:gridCol w:w="4537"/>
        <w:gridCol w:w="6378"/>
      </w:tblGrid>
      <w:tr w:rsidR="000173A5" w:rsidRPr="0013773D" w:rsidTr="00654CCC">
        <w:tc>
          <w:tcPr>
            <w:tcW w:w="4537" w:type="dxa"/>
          </w:tcPr>
          <w:p w:rsidR="000173A5" w:rsidRPr="00535409" w:rsidRDefault="000173A5" w:rsidP="00654CCC">
            <w:pPr>
              <w:jc w:val="center"/>
              <w:rPr>
                <w:b/>
                <w:szCs w:val="26"/>
              </w:rPr>
            </w:pPr>
            <w:r w:rsidRPr="00535409">
              <w:rPr>
                <w:b/>
                <w:sz w:val="26"/>
                <w:szCs w:val="26"/>
              </w:rPr>
              <w:t xml:space="preserve">ỦY BAN MTTQ VIỆT </w:t>
            </w:r>
            <w:smartTag w:uri="urn:schemas-microsoft-com:office:smarttags" w:element="country-region">
              <w:smartTag w:uri="urn:schemas-microsoft-com:office:smarttags" w:element="place">
                <w:r w:rsidRPr="00535409">
                  <w:rPr>
                    <w:b/>
                    <w:sz w:val="26"/>
                    <w:szCs w:val="26"/>
                  </w:rPr>
                  <w:t>NAM</w:t>
                </w:r>
              </w:smartTag>
            </w:smartTag>
          </w:p>
          <w:p w:rsidR="000173A5" w:rsidRPr="00535409" w:rsidRDefault="000173A5" w:rsidP="00654CCC">
            <w:pPr>
              <w:jc w:val="center"/>
              <w:rPr>
                <w:b/>
                <w:szCs w:val="26"/>
              </w:rPr>
            </w:pPr>
            <w:r>
              <w:rPr>
                <w:b/>
                <w:sz w:val="26"/>
                <w:szCs w:val="26"/>
              </w:rPr>
              <w:t>HUYỆN CƯ JÚ</w:t>
            </w:r>
            <w:r w:rsidRPr="00535409">
              <w:rPr>
                <w:b/>
                <w:sz w:val="26"/>
                <w:szCs w:val="26"/>
              </w:rPr>
              <w:t>T</w:t>
            </w:r>
          </w:p>
          <w:p w:rsidR="000173A5" w:rsidRPr="00535409" w:rsidRDefault="000173A5" w:rsidP="00654CCC">
            <w:pPr>
              <w:jc w:val="center"/>
              <w:rPr>
                <w:b/>
                <w:szCs w:val="26"/>
              </w:rPr>
            </w:pPr>
            <w:r w:rsidRPr="00535409">
              <w:rPr>
                <w:b/>
                <w:sz w:val="26"/>
                <w:szCs w:val="26"/>
              </w:rPr>
              <w:t>TRUNG TÂM CHÍNH TRỊ</w:t>
            </w:r>
          </w:p>
          <w:p w:rsidR="000173A5" w:rsidRPr="002D05A2" w:rsidRDefault="00CE2623" w:rsidP="00654CCC">
            <w:pPr>
              <w:jc w:val="center"/>
              <w:rPr>
                <w:szCs w:val="26"/>
              </w:rPr>
            </w:pPr>
            <w:r w:rsidRPr="00CE2623">
              <w:rPr>
                <w:noProof/>
                <w:sz w:val="26"/>
                <w:szCs w:val="26"/>
                <w:lang w:val="en-GB" w:eastAsia="en-GB"/>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47pt;margin-top:2.05pt;width:122.2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JGdJA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"/>
              </w:pict>
            </w:r>
          </w:p>
          <w:p w:rsidR="000173A5" w:rsidRPr="002D05A2" w:rsidRDefault="000173A5" w:rsidP="003775B2">
            <w:pPr>
              <w:jc w:val="center"/>
              <w:rPr>
                <w:szCs w:val="26"/>
              </w:rPr>
            </w:pPr>
            <w:r>
              <w:rPr>
                <w:sz w:val="26"/>
                <w:szCs w:val="26"/>
              </w:rPr>
              <w:t xml:space="preserve">Số:  </w:t>
            </w:r>
            <w:r w:rsidR="003775B2">
              <w:rPr>
                <w:sz w:val="26"/>
                <w:szCs w:val="26"/>
              </w:rPr>
              <w:t>40</w:t>
            </w:r>
            <w:r>
              <w:rPr>
                <w:sz w:val="26"/>
                <w:szCs w:val="26"/>
              </w:rPr>
              <w:t>/KH-MTTQ-</w:t>
            </w:r>
            <w:r w:rsidRPr="002D05A2">
              <w:rPr>
                <w:sz w:val="26"/>
                <w:szCs w:val="26"/>
              </w:rPr>
              <w:t>TTCT</w:t>
            </w:r>
          </w:p>
        </w:tc>
        <w:tc>
          <w:tcPr>
            <w:tcW w:w="6378" w:type="dxa"/>
          </w:tcPr>
          <w:p w:rsidR="000173A5" w:rsidRPr="002D05A2" w:rsidRDefault="000173A5" w:rsidP="00654CCC">
            <w:pPr>
              <w:jc w:val="center"/>
              <w:rPr>
                <w:b/>
                <w:szCs w:val="26"/>
              </w:rPr>
            </w:pPr>
            <w:r w:rsidRPr="002D05A2">
              <w:rPr>
                <w:b/>
                <w:sz w:val="26"/>
                <w:szCs w:val="26"/>
              </w:rPr>
              <w:t xml:space="preserve">CỘNG HÒA XÃ HỘI CHỦ NGHĨA VIỆT </w:t>
            </w:r>
            <w:smartTag w:uri="urn:schemas-microsoft-com:office:smarttags" w:element="place">
              <w:smartTag w:uri="urn:schemas-microsoft-com:office:smarttags" w:element="country-region">
                <w:r w:rsidRPr="002D05A2">
                  <w:rPr>
                    <w:b/>
                    <w:sz w:val="26"/>
                    <w:szCs w:val="26"/>
                  </w:rPr>
                  <w:t>NAM</w:t>
                </w:r>
              </w:smartTag>
            </w:smartTag>
          </w:p>
          <w:p w:rsidR="000173A5" w:rsidRPr="00535409" w:rsidRDefault="000173A5" w:rsidP="00654CCC">
            <w:pPr>
              <w:pStyle w:val="Heading2"/>
              <w:rPr>
                <w:sz w:val="28"/>
                <w:szCs w:val="28"/>
                <w:u w:val="none"/>
              </w:rPr>
            </w:pPr>
            <w:r w:rsidRPr="00535409">
              <w:rPr>
                <w:sz w:val="28"/>
                <w:szCs w:val="28"/>
                <w:u w:val="none"/>
              </w:rPr>
              <w:t>Độc lập - Tự do - Hạnh phúc</w:t>
            </w:r>
          </w:p>
          <w:p w:rsidR="000173A5" w:rsidRPr="002D05A2" w:rsidRDefault="00CE2623" w:rsidP="00654CCC">
            <w:pPr>
              <w:jc w:val="center"/>
              <w:rPr>
                <w:i/>
                <w:szCs w:val="26"/>
              </w:rPr>
            </w:pPr>
            <w:r w:rsidRPr="00CE2623">
              <w:rPr>
                <w:i/>
                <w:noProof/>
                <w:sz w:val="26"/>
                <w:szCs w:val="26"/>
                <w:lang w:val="en-GB" w:eastAsia="en-GB"/>
              </w:rPr>
              <w:pict>
                <v:shape id="Straight Arrow Connector 1" o:spid="_x0000_s1027" type="#_x0000_t32" style="position:absolute;left:0;text-align:left;margin-left:82.1pt;margin-top:2.35pt;width:145.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"/>
              </w:pict>
            </w:r>
          </w:p>
          <w:p w:rsidR="000173A5" w:rsidRPr="002D05A2" w:rsidRDefault="000173A5" w:rsidP="003775B2">
            <w:pPr>
              <w:jc w:val="center"/>
              <w:rPr>
                <w:i/>
                <w:sz w:val="28"/>
                <w:szCs w:val="28"/>
              </w:rPr>
            </w:pPr>
            <w:r w:rsidRPr="002D05A2">
              <w:rPr>
                <w:i/>
                <w:sz w:val="28"/>
                <w:szCs w:val="28"/>
              </w:rPr>
              <w:t>Cư J</w:t>
            </w:r>
            <w:r>
              <w:rPr>
                <w:i/>
                <w:sz w:val="28"/>
                <w:szCs w:val="28"/>
              </w:rPr>
              <w:t>ú</w:t>
            </w:r>
            <w:r w:rsidRPr="002D05A2">
              <w:rPr>
                <w:i/>
                <w:sz w:val="28"/>
                <w:szCs w:val="28"/>
              </w:rPr>
              <w:t>t, ngày</w:t>
            </w:r>
            <w:r>
              <w:rPr>
                <w:i/>
                <w:sz w:val="28"/>
                <w:szCs w:val="28"/>
              </w:rPr>
              <w:t xml:space="preserve"> </w:t>
            </w:r>
            <w:r w:rsidR="003775B2">
              <w:rPr>
                <w:i/>
                <w:sz w:val="28"/>
                <w:szCs w:val="28"/>
              </w:rPr>
              <w:t xml:space="preserve">07 </w:t>
            </w:r>
            <w:r>
              <w:rPr>
                <w:i/>
                <w:sz w:val="28"/>
                <w:szCs w:val="28"/>
              </w:rPr>
              <w:t>tháng</w:t>
            </w:r>
            <w:r w:rsidR="003775B2">
              <w:rPr>
                <w:i/>
                <w:sz w:val="28"/>
                <w:szCs w:val="28"/>
              </w:rPr>
              <w:t xml:space="preserve"> 3</w:t>
            </w:r>
            <w:r>
              <w:rPr>
                <w:i/>
                <w:sz w:val="28"/>
                <w:szCs w:val="28"/>
              </w:rPr>
              <w:t xml:space="preserve">  năm 2022</w:t>
            </w:r>
          </w:p>
        </w:tc>
      </w:tr>
    </w:tbl>
    <w:p w:rsidR="000173A5" w:rsidRDefault="000173A5" w:rsidP="000173A5">
      <w:pPr>
        <w:jc w:val="center"/>
        <w:rPr>
          <w:b/>
          <w:sz w:val="28"/>
        </w:rPr>
      </w:pPr>
    </w:p>
    <w:p w:rsidR="000173A5" w:rsidRPr="003418BF" w:rsidRDefault="000173A5" w:rsidP="003418BF">
      <w:pPr>
        <w:jc w:val="center"/>
        <w:rPr>
          <w:b/>
          <w:sz w:val="28"/>
          <w:szCs w:val="28"/>
        </w:rPr>
      </w:pPr>
      <w:r w:rsidRPr="003418BF">
        <w:rPr>
          <w:b/>
          <w:sz w:val="28"/>
          <w:szCs w:val="28"/>
        </w:rPr>
        <w:t>KẾ HOẠCH</w:t>
      </w:r>
    </w:p>
    <w:p w:rsidR="000173A5" w:rsidRPr="003418BF" w:rsidRDefault="000173A5" w:rsidP="003418BF">
      <w:pPr>
        <w:jc w:val="center"/>
        <w:rPr>
          <w:b/>
          <w:sz w:val="28"/>
          <w:szCs w:val="28"/>
        </w:rPr>
      </w:pPr>
      <w:r w:rsidRPr="003418BF">
        <w:rPr>
          <w:b/>
          <w:sz w:val="28"/>
          <w:szCs w:val="28"/>
        </w:rPr>
        <w:t>phối hợp tổ chức lớp tập huấn nghiệp vụ công tác Mặt trận đợt I năm 2022</w:t>
      </w:r>
    </w:p>
    <w:p w:rsidR="000173A5" w:rsidRPr="003418BF" w:rsidRDefault="000173A5" w:rsidP="003418BF">
      <w:pPr>
        <w:tabs>
          <w:tab w:val="left" w:pos="567"/>
        </w:tabs>
        <w:jc w:val="both"/>
        <w:rPr>
          <w:b/>
          <w:sz w:val="28"/>
          <w:szCs w:val="28"/>
        </w:rPr>
      </w:pPr>
    </w:p>
    <w:p w:rsidR="000173A5" w:rsidRPr="003418BF" w:rsidRDefault="000173A5" w:rsidP="003418BF">
      <w:pPr>
        <w:tabs>
          <w:tab w:val="left" w:pos="1134"/>
          <w:tab w:val="left" w:pos="1276"/>
        </w:tabs>
        <w:ind w:firstLine="426"/>
        <w:jc w:val="both"/>
        <w:rPr>
          <w:sz w:val="28"/>
          <w:szCs w:val="28"/>
        </w:rPr>
      </w:pPr>
      <w:r w:rsidRPr="003418BF">
        <w:rPr>
          <w:sz w:val="28"/>
          <w:szCs w:val="28"/>
        </w:rPr>
        <w:t>Thực hiện Chương trình phối hợp và thống nhất hành động của Uỷ Ban MTTQ huyện năm 2022;</w:t>
      </w:r>
    </w:p>
    <w:p w:rsidR="000173A5" w:rsidRPr="003418BF" w:rsidRDefault="000173A5" w:rsidP="003418BF">
      <w:pPr>
        <w:tabs>
          <w:tab w:val="left" w:pos="1134"/>
          <w:tab w:val="left" w:pos="1276"/>
        </w:tabs>
        <w:ind w:firstLine="426"/>
        <w:jc w:val="both"/>
        <w:rPr>
          <w:sz w:val="28"/>
          <w:szCs w:val="28"/>
        </w:rPr>
      </w:pPr>
      <w:r w:rsidRPr="003418BF">
        <w:rPr>
          <w:sz w:val="28"/>
          <w:szCs w:val="28"/>
        </w:rPr>
        <w:t xml:space="preserve">Nhằm nâng cao kiến thức, kỹ năng chuyên môn nghiệp vụ công tác Mặt trận trong tình hình mới cho cán bộ Mặt trận cơ sở; </w:t>
      </w:r>
    </w:p>
    <w:p w:rsidR="000173A5" w:rsidRPr="003418BF" w:rsidRDefault="000173A5" w:rsidP="003418BF">
      <w:pPr>
        <w:tabs>
          <w:tab w:val="left" w:pos="1134"/>
          <w:tab w:val="left" w:pos="1276"/>
        </w:tabs>
        <w:ind w:firstLine="426"/>
        <w:jc w:val="both"/>
        <w:rPr>
          <w:sz w:val="28"/>
          <w:szCs w:val="28"/>
        </w:rPr>
      </w:pPr>
      <w:r w:rsidRPr="003418BF">
        <w:rPr>
          <w:sz w:val="28"/>
          <w:szCs w:val="28"/>
        </w:rPr>
        <w:t xml:space="preserve">Ban Thường  trực Uỷ Ban MTTQ huyện  phối hợp với Trung tâm Chính trị huyện xây dựng kế hoạch tổ chức lớp tập huấn nghiệp vụ công tác Mặt trận đợt </w:t>
      </w:r>
      <w:r w:rsidR="003418BF">
        <w:rPr>
          <w:sz w:val="28"/>
          <w:szCs w:val="28"/>
        </w:rPr>
        <w:t>I</w:t>
      </w:r>
      <w:r w:rsidRPr="003418BF">
        <w:rPr>
          <w:sz w:val="28"/>
          <w:szCs w:val="28"/>
        </w:rPr>
        <w:t xml:space="preserve"> năm 2022, cụ thể như sau:</w:t>
      </w:r>
    </w:p>
    <w:p w:rsidR="000173A5" w:rsidRPr="003418BF" w:rsidRDefault="000173A5" w:rsidP="003418BF">
      <w:pPr>
        <w:tabs>
          <w:tab w:val="left" w:pos="1134"/>
          <w:tab w:val="left" w:pos="1276"/>
        </w:tabs>
        <w:ind w:firstLine="426"/>
        <w:jc w:val="both"/>
        <w:rPr>
          <w:b/>
          <w:sz w:val="28"/>
          <w:szCs w:val="28"/>
        </w:rPr>
      </w:pPr>
      <w:r w:rsidRPr="003418BF">
        <w:rPr>
          <w:b/>
          <w:sz w:val="28"/>
          <w:szCs w:val="28"/>
        </w:rPr>
        <w:t>I. MỤC ĐÍCH, YÊU CẦU</w:t>
      </w:r>
    </w:p>
    <w:p w:rsidR="000173A5" w:rsidRPr="003418BF" w:rsidRDefault="000173A5" w:rsidP="003418BF">
      <w:pPr>
        <w:tabs>
          <w:tab w:val="left" w:pos="1134"/>
          <w:tab w:val="left" w:pos="1276"/>
        </w:tabs>
        <w:ind w:firstLine="426"/>
        <w:jc w:val="both"/>
        <w:rPr>
          <w:b/>
          <w:sz w:val="28"/>
          <w:szCs w:val="28"/>
        </w:rPr>
      </w:pPr>
      <w:r w:rsidRPr="003418BF">
        <w:rPr>
          <w:b/>
          <w:sz w:val="28"/>
          <w:szCs w:val="28"/>
        </w:rPr>
        <w:t>1. Mục đích</w:t>
      </w:r>
    </w:p>
    <w:p w:rsidR="000173A5" w:rsidRPr="003418BF" w:rsidRDefault="000173A5" w:rsidP="003418BF">
      <w:pPr>
        <w:tabs>
          <w:tab w:val="left" w:pos="1134"/>
          <w:tab w:val="left" w:pos="1276"/>
        </w:tabs>
        <w:ind w:firstLine="426"/>
        <w:jc w:val="both"/>
        <w:rPr>
          <w:sz w:val="28"/>
          <w:szCs w:val="28"/>
        </w:rPr>
      </w:pPr>
      <w:r w:rsidRPr="003418BF">
        <w:rPr>
          <w:sz w:val="28"/>
          <w:szCs w:val="28"/>
        </w:rPr>
        <w:t>Nhằm trang bị, kiến thức kỹ năng về nghiệp vụ công tác Mặt trận cho các đồng chí cán bộ làn công tác mặt trận cơ sở,  giúp cán bộ làm công tác mặt trận cơ sở thực hiện tốt nhiệm vụ, góp phần nâng cao vai trò lãnh đạo và sức chiến đấu của tổ chức Mặt trận cơ sở trong tình hình mớ  thu, cập nhật những điểm m và hệ thống lại các quy định về công tác Mặt trận; vận dụng, xử lý các tình huống trong thực tiễn, đáp ứng ngày càng tốt hơn yêu cầu nhiệm vụ địa phương.</w:t>
      </w:r>
    </w:p>
    <w:p w:rsidR="000173A5" w:rsidRPr="003418BF" w:rsidRDefault="000173A5" w:rsidP="003418BF">
      <w:pPr>
        <w:tabs>
          <w:tab w:val="left" w:pos="1134"/>
          <w:tab w:val="left" w:pos="1276"/>
        </w:tabs>
        <w:ind w:firstLine="426"/>
        <w:jc w:val="both"/>
        <w:rPr>
          <w:b/>
          <w:sz w:val="28"/>
          <w:szCs w:val="28"/>
        </w:rPr>
      </w:pPr>
      <w:r w:rsidRPr="003418BF">
        <w:rPr>
          <w:b/>
          <w:sz w:val="28"/>
          <w:szCs w:val="28"/>
        </w:rPr>
        <w:t>2. Yêu cầu</w:t>
      </w:r>
    </w:p>
    <w:p w:rsidR="000173A5" w:rsidRPr="003418BF" w:rsidRDefault="000173A5" w:rsidP="003418BF">
      <w:pPr>
        <w:tabs>
          <w:tab w:val="left" w:pos="1134"/>
          <w:tab w:val="left" w:pos="1276"/>
        </w:tabs>
        <w:ind w:firstLine="426"/>
        <w:jc w:val="both"/>
        <w:rPr>
          <w:sz w:val="28"/>
          <w:szCs w:val="28"/>
        </w:rPr>
      </w:pPr>
      <w:r w:rsidRPr="003418BF">
        <w:rPr>
          <w:sz w:val="28"/>
          <w:szCs w:val="28"/>
        </w:rPr>
        <w:t>- Việc thực hiện Chương trình bồi dưỡng nghiệp vụ công tác Mặt trận phải bám sát nội dung chương trình, các nghị quyết, chỉ thị của Đảng; chú trọng cập nhật kiến thức mới và kỹ năng nghiệp vụ công tác cơ sở, đồng thời bám sát thực tiễn và yêu cầu c</w:t>
      </w:r>
      <w:r w:rsidR="00FC75EF" w:rsidRPr="003418BF">
        <w:rPr>
          <w:sz w:val="28"/>
          <w:szCs w:val="28"/>
        </w:rPr>
        <w:t>ụ thể từng lĩnh vực, địa phương</w:t>
      </w:r>
      <w:r w:rsidRPr="003418BF">
        <w:rPr>
          <w:sz w:val="28"/>
          <w:szCs w:val="28"/>
        </w:rPr>
        <w:t xml:space="preserve">, vừa bổ sung kiến thức, vừa giải đáp những vấn đề thực tiễn mới đặt ra của công tác Mặt trận; </w:t>
      </w:r>
    </w:p>
    <w:p w:rsidR="000173A5" w:rsidRPr="003418BF" w:rsidRDefault="000173A5" w:rsidP="003418BF">
      <w:pPr>
        <w:tabs>
          <w:tab w:val="left" w:pos="1134"/>
          <w:tab w:val="left" w:pos="1276"/>
        </w:tabs>
        <w:ind w:firstLine="426"/>
        <w:jc w:val="both"/>
        <w:rPr>
          <w:sz w:val="28"/>
          <w:szCs w:val="28"/>
        </w:rPr>
      </w:pPr>
      <w:r w:rsidRPr="003418BF">
        <w:rPr>
          <w:sz w:val="28"/>
          <w:szCs w:val="28"/>
        </w:rPr>
        <w:t>- Tổ chức tập huấn phải đúng đối tượng, thời gian tập huấn, bảo đảm yêu cầu đề ra, phải thiết thực, hiệu quả, tránh hình thức;</w:t>
      </w:r>
    </w:p>
    <w:p w:rsidR="000173A5" w:rsidRPr="003418BF" w:rsidRDefault="000173A5" w:rsidP="003418BF">
      <w:pPr>
        <w:tabs>
          <w:tab w:val="left" w:pos="1134"/>
          <w:tab w:val="left" w:pos="1276"/>
        </w:tabs>
        <w:ind w:firstLine="426"/>
        <w:jc w:val="both"/>
        <w:rPr>
          <w:sz w:val="28"/>
          <w:szCs w:val="28"/>
        </w:rPr>
      </w:pPr>
      <w:r w:rsidRPr="003418BF">
        <w:rPr>
          <w:sz w:val="28"/>
          <w:szCs w:val="28"/>
        </w:rPr>
        <w:t xml:space="preserve">- Trong quá trình tổ chức lớp tập huấn phải đảm bảo công tác phòng chống dịch </w:t>
      </w:r>
      <w:r w:rsidRPr="003418BF">
        <w:rPr>
          <w:i/>
          <w:sz w:val="28"/>
          <w:szCs w:val="28"/>
        </w:rPr>
        <w:t>(khai báo y tế, đeo khẩu trang cá nhân, dung dịch sát khuẩn</w:t>
      </w:r>
      <w:r w:rsidRPr="003418BF">
        <w:rPr>
          <w:sz w:val="28"/>
          <w:szCs w:val="28"/>
        </w:rPr>
        <w:t>).</w:t>
      </w:r>
    </w:p>
    <w:p w:rsidR="000173A5" w:rsidRPr="003418BF" w:rsidRDefault="000173A5" w:rsidP="003418BF">
      <w:pPr>
        <w:tabs>
          <w:tab w:val="left" w:pos="1134"/>
          <w:tab w:val="left" w:pos="1276"/>
        </w:tabs>
        <w:ind w:firstLine="426"/>
        <w:jc w:val="both"/>
        <w:rPr>
          <w:sz w:val="28"/>
          <w:szCs w:val="28"/>
        </w:rPr>
      </w:pPr>
    </w:p>
    <w:p w:rsidR="003418BF" w:rsidRDefault="000173A5" w:rsidP="003418BF">
      <w:pPr>
        <w:tabs>
          <w:tab w:val="left" w:pos="1134"/>
          <w:tab w:val="left" w:pos="1276"/>
        </w:tabs>
        <w:ind w:left="57" w:firstLine="426"/>
        <w:jc w:val="both"/>
        <w:rPr>
          <w:b/>
          <w:sz w:val="28"/>
          <w:szCs w:val="28"/>
        </w:rPr>
      </w:pPr>
      <w:r w:rsidRPr="003418BF">
        <w:rPr>
          <w:b/>
          <w:sz w:val="28"/>
          <w:szCs w:val="28"/>
        </w:rPr>
        <w:t xml:space="preserve">II. NỘI DUNG, ĐỐI TƯỢNG, THỜI GIAN, ĐỊA ĐIỂM, KINH PHÍ </w:t>
      </w:r>
    </w:p>
    <w:p w:rsidR="000173A5" w:rsidRPr="003418BF" w:rsidRDefault="000173A5" w:rsidP="003418BF">
      <w:pPr>
        <w:tabs>
          <w:tab w:val="left" w:pos="1134"/>
          <w:tab w:val="left" w:pos="1276"/>
        </w:tabs>
        <w:ind w:left="57" w:firstLine="426"/>
        <w:jc w:val="both"/>
        <w:rPr>
          <w:b/>
          <w:sz w:val="28"/>
          <w:szCs w:val="28"/>
        </w:rPr>
      </w:pPr>
      <w:r w:rsidRPr="003418BF">
        <w:rPr>
          <w:b/>
          <w:sz w:val="28"/>
          <w:szCs w:val="28"/>
        </w:rPr>
        <w:t>1. Nội dung</w:t>
      </w:r>
    </w:p>
    <w:p w:rsidR="000173A5" w:rsidRPr="003418BF" w:rsidRDefault="000173A5" w:rsidP="003418BF">
      <w:pPr>
        <w:tabs>
          <w:tab w:val="left" w:pos="1134"/>
          <w:tab w:val="left" w:pos="1276"/>
        </w:tabs>
        <w:ind w:left="57" w:firstLine="426"/>
        <w:jc w:val="both"/>
        <w:rPr>
          <w:sz w:val="28"/>
          <w:szCs w:val="28"/>
        </w:rPr>
      </w:pPr>
      <w:r w:rsidRPr="003418BF">
        <w:rPr>
          <w:sz w:val="28"/>
          <w:szCs w:val="28"/>
        </w:rPr>
        <w:t>- Chiến lược Đại đoàn kết toàn dân tộc của Đảng ta trong giai đoạn hiện nay.</w:t>
      </w:r>
    </w:p>
    <w:p w:rsidR="000173A5" w:rsidRPr="003418BF" w:rsidRDefault="000173A5" w:rsidP="003418BF">
      <w:pPr>
        <w:tabs>
          <w:tab w:val="left" w:pos="1134"/>
          <w:tab w:val="left" w:pos="1276"/>
        </w:tabs>
        <w:ind w:left="57" w:firstLine="426"/>
        <w:jc w:val="both"/>
        <w:rPr>
          <w:sz w:val="28"/>
          <w:szCs w:val="28"/>
        </w:rPr>
      </w:pPr>
      <w:r w:rsidRPr="003418BF">
        <w:rPr>
          <w:sz w:val="28"/>
          <w:szCs w:val="28"/>
        </w:rPr>
        <w:t>- Công tác tổ chức và hoạt động của MTTQ Việt Nam.</w:t>
      </w:r>
    </w:p>
    <w:p w:rsidR="000173A5" w:rsidRPr="003418BF" w:rsidRDefault="000173A5" w:rsidP="003418BF">
      <w:pPr>
        <w:tabs>
          <w:tab w:val="left" w:pos="1134"/>
          <w:tab w:val="left" w:pos="1276"/>
        </w:tabs>
        <w:ind w:left="57" w:firstLine="426"/>
        <w:jc w:val="both"/>
        <w:rPr>
          <w:sz w:val="28"/>
          <w:szCs w:val="28"/>
        </w:rPr>
      </w:pPr>
      <w:r w:rsidRPr="003418BF">
        <w:rPr>
          <w:sz w:val="28"/>
          <w:szCs w:val="28"/>
        </w:rPr>
        <w:t>- Các cuộc vận động, các phong trào thi đua yêu nước của Mặt trận Tổ quốc Việt Nam.</w:t>
      </w:r>
    </w:p>
    <w:p w:rsidR="000173A5" w:rsidRPr="003418BF" w:rsidRDefault="000173A5" w:rsidP="003418BF">
      <w:pPr>
        <w:tabs>
          <w:tab w:val="left" w:pos="1134"/>
          <w:tab w:val="left" w:pos="1276"/>
        </w:tabs>
        <w:ind w:left="57" w:firstLine="426"/>
        <w:jc w:val="both"/>
        <w:rPr>
          <w:sz w:val="28"/>
          <w:szCs w:val="28"/>
          <w:shd w:val="clear" w:color="auto" w:fill="FFFFFF"/>
        </w:rPr>
      </w:pPr>
      <w:r w:rsidRPr="003418BF">
        <w:rPr>
          <w:sz w:val="28"/>
          <w:szCs w:val="28"/>
        </w:rPr>
        <w:t xml:space="preserve">- </w:t>
      </w:r>
      <w:r w:rsidRPr="003418BF">
        <w:rPr>
          <w:sz w:val="28"/>
          <w:szCs w:val="28"/>
          <w:shd w:val="clear" w:color="auto" w:fill="FFFFFF"/>
        </w:rPr>
        <w:t>Công tác giám sát và phản biện xã hội của MTTQ Việt Nam các cấp</w:t>
      </w:r>
      <w:r w:rsidR="00402E67">
        <w:rPr>
          <w:sz w:val="28"/>
          <w:szCs w:val="28"/>
          <w:shd w:val="clear" w:color="auto" w:fill="FFFFFF"/>
        </w:rPr>
        <w:t>.</w:t>
      </w:r>
    </w:p>
    <w:p w:rsidR="000173A5" w:rsidRDefault="000173A5" w:rsidP="003418BF">
      <w:pPr>
        <w:tabs>
          <w:tab w:val="left" w:pos="1134"/>
          <w:tab w:val="left" w:pos="1276"/>
        </w:tabs>
        <w:ind w:left="57" w:firstLine="426"/>
        <w:jc w:val="both"/>
        <w:rPr>
          <w:sz w:val="28"/>
          <w:szCs w:val="28"/>
        </w:rPr>
      </w:pPr>
      <w:r w:rsidRPr="003418BF">
        <w:rPr>
          <w:sz w:val="28"/>
          <w:szCs w:val="28"/>
        </w:rPr>
        <w:t>- Công tác Dân tộc - Tôn giáo.</w:t>
      </w:r>
    </w:p>
    <w:p w:rsidR="00402E67" w:rsidRPr="003418BF" w:rsidRDefault="00402E67" w:rsidP="003418BF">
      <w:pPr>
        <w:tabs>
          <w:tab w:val="left" w:pos="1134"/>
          <w:tab w:val="left" w:pos="1276"/>
        </w:tabs>
        <w:ind w:left="57" w:firstLine="426"/>
        <w:jc w:val="both"/>
        <w:rPr>
          <w:sz w:val="28"/>
          <w:szCs w:val="28"/>
        </w:rPr>
      </w:pPr>
      <w:r>
        <w:rPr>
          <w:sz w:val="28"/>
          <w:szCs w:val="28"/>
        </w:rPr>
        <w:t>- Kỹ năng soạn thảo văn bản của MTTQ</w:t>
      </w:r>
      <w:r w:rsidRPr="003418BF">
        <w:rPr>
          <w:sz w:val="28"/>
          <w:szCs w:val="28"/>
          <w:shd w:val="clear" w:color="auto" w:fill="FFFFFF"/>
        </w:rPr>
        <w:t>Việt Nam</w:t>
      </w:r>
      <w:r>
        <w:rPr>
          <w:sz w:val="28"/>
          <w:szCs w:val="28"/>
          <w:shd w:val="clear" w:color="auto" w:fill="FFFFFF"/>
        </w:rPr>
        <w:t>.</w:t>
      </w:r>
    </w:p>
    <w:p w:rsidR="000173A5" w:rsidRPr="003418BF" w:rsidRDefault="00402E67" w:rsidP="003418BF">
      <w:pPr>
        <w:tabs>
          <w:tab w:val="left" w:pos="1134"/>
          <w:tab w:val="left" w:pos="1276"/>
        </w:tabs>
        <w:ind w:left="57" w:firstLine="426"/>
        <w:jc w:val="both"/>
        <w:rPr>
          <w:sz w:val="28"/>
          <w:szCs w:val="28"/>
        </w:rPr>
      </w:pPr>
      <w:r>
        <w:rPr>
          <w:sz w:val="28"/>
          <w:szCs w:val="28"/>
        </w:rPr>
        <w:t>- Thực hành kỹ năng (một ngày)</w:t>
      </w:r>
    </w:p>
    <w:p w:rsidR="000173A5" w:rsidRPr="003418BF" w:rsidRDefault="000173A5" w:rsidP="003418BF">
      <w:pPr>
        <w:tabs>
          <w:tab w:val="left" w:pos="1134"/>
          <w:tab w:val="left" w:pos="1276"/>
        </w:tabs>
        <w:ind w:right="242" w:firstLine="426"/>
        <w:jc w:val="both"/>
        <w:rPr>
          <w:b/>
          <w:sz w:val="28"/>
          <w:szCs w:val="28"/>
        </w:rPr>
      </w:pPr>
      <w:r w:rsidRPr="003418BF">
        <w:rPr>
          <w:b/>
          <w:sz w:val="28"/>
          <w:szCs w:val="28"/>
        </w:rPr>
        <w:t>2. Đối tượng</w:t>
      </w:r>
    </w:p>
    <w:p w:rsidR="000173A5" w:rsidRPr="003418BF" w:rsidRDefault="000173A5" w:rsidP="003418BF">
      <w:pPr>
        <w:tabs>
          <w:tab w:val="left" w:pos="1134"/>
          <w:tab w:val="left" w:pos="1276"/>
        </w:tabs>
        <w:ind w:right="242" w:firstLine="426"/>
        <w:jc w:val="both"/>
        <w:rPr>
          <w:sz w:val="28"/>
          <w:szCs w:val="28"/>
        </w:rPr>
      </w:pPr>
      <w:r w:rsidRPr="003418BF">
        <w:rPr>
          <w:sz w:val="28"/>
          <w:szCs w:val="28"/>
        </w:rPr>
        <w:lastRenderedPageBreak/>
        <w:t>Chủ tịch, phó Chủ tịch, Ủy viên Thường trực Ủy ban MTTQ các xã, thị trấn,dự kiến khoảng 40</w:t>
      </w:r>
      <w:r w:rsidRPr="003418BF">
        <w:rPr>
          <w:sz w:val="28"/>
          <w:szCs w:val="28"/>
          <w:lang w:val="vi-VN"/>
        </w:rPr>
        <w:t xml:space="preserve"> người</w:t>
      </w:r>
      <w:r w:rsidRPr="003418BF">
        <w:rPr>
          <w:sz w:val="28"/>
          <w:szCs w:val="28"/>
        </w:rPr>
        <w:t>.</w:t>
      </w:r>
    </w:p>
    <w:p w:rsidR="000173A5" w:rsidRPr="003418BF" w:rsidRDefault="000173A5" w:rsidP="003418BF">
      <w:pPr>
        <w:tabs>
          <w:tab w:val="left" w:pos="1134"/>
          <w:tab w:val="left" w:pos="1276"/>
        </w:tabs>
        <w:ind w:left="57" w:firstLine="426"/>
        <w:jc w:val="both"/>
        <w:rPr>
          <w:sz w:val="28"/>
          <w:szCs w:val="28"/>
        </w:rPr>
      </w:pPr>
      <w:r w:rsidRPr="003418BF">
        <w:rPr>
          <w:b/>
          <w:sz w:val="28"/>
          <w:szCs w:val="28"/>
        </w:rPr>
        <w:t xml:space="preserve">3. Thời gian: </w:t>
      </w:r>
      <w:r w:rsidR="00402E67">
        <w:rPr>
          <w:sz w:val="28"/>
          <w:szCs w:val="28"/>
        </w:rPr>
        <w:t>04</w:t>
      </w:r>
      <w:r w:rsidRPr="003418BF">
        <w:rPr>
          <w:sz w:val="28"/>
          <w:szCs w:val="28"/>
        </w:rPr>
        <w:t xml:space="preserve"> ngày</w:t>
      </w:r>
      <w:r w:rsidR="00402E67">
        <w:rPr>
          <w:sz w:val="28"/>
          <w:szCs w:val="28"/>
        </w:rPr>
        <w:t xml:space="preserve"> (dự kiến vào</w:t>
      </w:r>
      <w:r w:rsidRPr="003418BF">
        <w:rPr>
          <w:sz w:val="28"/>
          <w:szCs w:val="28"/>
        </w:rPr>
        <w:t>; từ ngày.../3/2022 đến...   /3/2022.</w:t>
      </w:r>
    </w:p>
    <w:p w:rsidR="000173A5" w:rsidRPr="003418BF" w:rsidRDefault="000173A5" w:rsidP="003418BF">
      <w:pPr>
        <w:tabs>
          <w:tab w:val="left" w:pos="1134"/>
          <w:tab w:val="left" w:pos="1276"/>
        </w:tabs>
        <w:ind w:left="57" w:firstLine="426"/>
        <w:jc w:val="both"/>
        <w:rPr>
          <w:b/>
          <w:sz w:val="28"/>
          <w:szCs w:val="28"/>
        </w:rPr>
      </w:pPr>
      <w:r w:rsidRPr="003418BF">
        <w:rPr>
          <w:b/>
          <w:sz w:val="28"/>
          <w:szCs w:val="28"/>
        </w:rPr>
        <w:t xml:space="preserve">4. Địa điểm: </w:t>
      </w:r>
    </w:p>
    <w:p w:rsidR="000173A5" w:rsidRPr="003418BF" w:rsidRDefault="000173A5" w:rsidP="003418BF">
      <w:pPr>
        <w:tabs>
          <w:tab w:val="left" w:pos="1134"/>
          <w:tab w:val="left" w:pos="1276"/>
        </w:tabs>
        <w:ind w:left="57" w:firstLine="426"/>
        <w:jc w:val="both"/>
        <w:rPr>
          <w:sz w:val="28"/>
          <w:szCs w:val="28"/>
        </w:rPr>
      </w:pPr>
      <w:r w:rsidRPr="003418BF">
        <w:rPr>
          <w:sz w:val="28"/>
          <w:szCs w:val="28"/>
        </w:rPr>
        <w:t>Trung tâm Chính trị huyện</w:t>
      </w:r>
      <w:r w:rsidR="00402E67">
        <w:rPr>
          <w:sz w:val="28"/>
          <w:szCs w:val="28"/>
        </w:rPr>
        <w:t>,</w:t>
      </w:r>
      <w:bookmarkStart w:id="0" w:name="_GoBack"/>
      <w:bookmarkEnd w:id="0"/>
      <w:r w:rsidRPr="003418BF">
        <w:rPr>
          <w:sz w:val="28"/>
          <w:szCs w:val="28"/>
        </w:rPr>
        <w:t xml:space="preserve"> số 11 đường Ngô Quyền, thị trấn EaTLing, huyện Cư Jút, tỉnh Đắk Nông.</w:t>
      </w:r>
    </w:p>
    <w:p w:rsidR="000173A5" w:rsidRPr="003418BF" w:rsidRDefault="000173A5" w:rsidP="003418BF">
      <w:pPr>
        <w:tabs>
          <w:tab w:val="left" w:pos="1134"/>
          <w:tab w:val="left" w:pos="1276"/>
        </w:tabs>
        <w:ind w:left="57" w:firstLine="426"/>
        <w:jc w:val="both"/>
        <w:rPr>
          <w:sz w:val="28"/>
          <w:szCs w:val="28"/>
        </w:rPr>
      </w:pPr>
      <w:r w:rsidRPr="003418BF">
        <w:rPr>
          <w:b/>
          <w:sz w:val="28"/>
          <w:szCs w:val="28"/>
        </w:rPr>
        <w:t>5. Kinh phí thực hiện</w:t>
      </w:r>
    </w:p>
    <w:p w:rsidR="000173A5" w:rsidRPr="003418BF" w:rsidRDefault="000173A5" w:rsidP="003418BF">
      <w:pPr>
        <w:tabs>
          <w:tab w:val="left" w:pos="1134"/>
          <w:tab w:val="left" w:pos="1276"/>
        </w:tabs>
        <w:ind w:left="57" w:firstLine="426"/>
        <w:jc w:val="both"/>
        <w:rPr>
          <w:sz w:val="28"/>
          <w:szCs w:val="28"/>
        </w:rPr>
      </w:pPr>
      <w:r w:rsidRPr="003418BF">
        <w:rPr>
          <w:sz w:val="28"/>
          <w:szCs w:val="28"/>
        </w:rPr>
        <w:t>Kinh phí tổ chức lớp tập huấn công tác Mặt trận được sử dụng từ nguồn kinh phí đào tạo, bồi dưỡng của Trung tâm Chính trị huyện năm 2022.</w:t>
      </w:r>
    </w:p>
    <w:p w:rsidR="000173A5" w:rsidRPr="003418BF" w:rsidRDefault="000173A5" w:rsidP="003418BF">
      <w:pPr>
        <w:tabs>
          <w:tab w:val="left" w:pos="1134"/>
          <w:tab w:val="left" w:pos="1276"/>
        </w:tabs>
        <w:ind w:firstLine="426"/>
        <w:jc w:val="both"/>
        <w:rPr>
          <w:b/>
          <w:sz w:val="28"/>
          <w:szCs w:val="28"/>
        </w:rPr>
      </w:pPr>
      <w:r w:rsidRPr="003418BF">
        <w:rPr>
          <w:b/>
          <w:sz w:val="28"/>
          <w:szCs w:val="28"/>
        </w:rPr>
        <w:t>III. TỔ CHỨC THỰC HIỆN</w:t>
      </w:r>
    </w:p>
    <w:p w:rsidR="000173A5" w:rsidRPr="003418BF" w:rsidRDefault="000173A5" w:rsidP="003418BF">
      <w:pPr>
        <w:tabs>
          <w:tab w:val="left" w:pos="1134"/>
          <w:tab w:val="left" w:pos="1276"/>
        </w:tabs>
        <w:ind w:firstLine="426"/>
        <w:jc w:val="both"/>
        <w:rPr>
          <w:b/>
          <w:sz w:val="28"/>
          <w:szCs w:val="28"/>
        </w:rPr>
      </w:pPr>
      <w:r w:rsidRPr="003418BF">
        <w:rPr>
          <w:b/>
          <w:sz w:val="28"/>
          <w:szCs w:val="28"/>
        </w:rPr>
        <w:t>1.</w:t>
      </w:r>
      <w:r w:rsidRPr="003418BF">
        <w:rPr>
          <w:b/>
          <w:sz w:val="28"/>
          <w:szCs w:val="28"/>
          <w:lang w:val="vi-VN"/>
        </w:rPr>
        <w:t xml:space="preserve"> Trung tâm Chính trị huyện </w:t>
      </w:r>
    </w:p>
    <w:p w:rsidR="000173A5" w:rsidRPr="003418BF" w:rsidRDefault="000173A5" w:rsidP="003418BF">
      <w:pPr>
        <w:tabs>
          <w:tab w:val="left" w:pos="1134"/>
          <w:tab w:val="left" w:pos="1276"/>
        </w:tabs>
        <w:ind w:firstLine="426"/>
        <w:jc w:val="both"/>
        <w:rPr>
          <w:sz w:val="28"/>
          <w:szCs w:val="28"/>
        </w:rPr>
      </w:pPr>
      <w:r w:rsidRPr="003418BF">
        <w:rPr>
          <w:sz w:val="28"/>
          <w:szCs w:val="28"/>
        </w:rPr>
        <w:t xml:space="preserve">- </w:t>
      </w:r>
      <w:r w:rsidR="00FC75EF" w:rsidRPr="003418BF">
        <w:rPr>
          <w:sz w:val="28"/>
          <w:szCs w:val="28"/>
        </w:rPr>
        <w:t xml:space="preserve">Phối hợp với Ủy </w:t>
      </w:r>
      <w:r w:rsidRPr="003418BF">
        <w:rPr>
          <w:sz w:val="28"/>
          <w:szCs w:val="28"/>
        </w:rPr>
        <w:t>ban Mặt trận Tổ quốc huyệnxây dựng chương trình theo quy định và cử giảng viên tham gia các chuyên đề của lớp tập huấn.</w:t>
      </w:r>
    </w:p>
    <w:p w:rsidR="000173A5" w:rsidRPr="003418BF" w:rsidRDefault="000173A5" w:rsidP="003418BF">
      <w:pPr>
        <w:tabs>
          <w:tab w:val="left" w:pos="1134"/>
          <w:tab w:val="left" w:pos="1276"/>
        </w:tabs>
        <w:ind w:firstLine="426"/>
        <w:jc w:val="both"/>
        <w:rPr>
          <w:sz w:val="28"/>
          <w:szCs w:val="28"/>
        </w:rPr>
      </w:pPr>
      <w:r w:rsidRPr="003418BF">
        <w:rPr>
          <w:sz w:val="28"/>
          <w:szCs w:val="28"/>
        </w:rPr>
        <w:t>- Chịu trách nhiệm về cơ sở vật chất và các điều kiện phục vụ cho giảng dạy của giảng viên tại lớp tập huấn theo quy định.</w:t>
      </w:r>
    </w:p>
    <w:p w:rsidR="000173A5" w:rsidRPr="003418BF" w:rsidRDefault="000173A5" w:rsidP="003418BF">
      <w:pPr>
        <w:tabs>
          <w:tab w:val="left" w:pos="1134"/>
          <w:tab w:val="left" w:pos="1276"/>
        </w:tabs>
        <w:ind w:firstLine="426"/>
        <w:jc w:val="both"/>
        <w:rPr>
          <w:sz w:val="28"/>
          <w:szCs w:val="28"/>
        </w:rPr>
      </w:pPr>
      <w:r w:rsidRPr="003418BF">
        <w:rPr>
          <w:sz w:val="28"/>
          <w:szCs w:val="28"/>
        </w:rPr>
        <w:t xml:space="preserve"> - Chịu trách nhiệm chính trong việc theo dõi, quản lý lớp học. Chi trả chế độ cho các đồng chí giảng viên, các đồng chí học viên theo chế độ hiện hành.  </w:t>
      </w:r>
    </w:p>
    <w:p w:rsidR="000173A5" w:rsidRPr="003418BF" w:rsidRDefault="000173A5" w:rsidP="003418BF">
      <w:pPr>
        <w:tabs>
          <w:tab w:val="left" w:pos="1134"/>
          <w:tab w:val="left" w:pos="1276"/>
        </w:tabs>
        <w:ind w:firstLine="426"/>
        <w:jc w:val="both"/>
        <w:rPr>
          <w:b/>
          <w:sz w:val="28"/>
          <w:szCs w:val="28"/>
        </w:rPr>
      </w:pPr>
      <w:r w:rsidRPr="003418BF">
        <w:rPr>
          <w:b/>
          <w:sz w:val="28"/>
          <w:szCs w:val="28"/>
        </w:rPr>
        <w:t xml:space="preserve">2. Ủy ban Mặt trận Tổ quốc huyện </w:t>
      </w:r>
    </w:p>
    <w:p w:rsidR="000173A5" w:rsidRPr="003418BF" w:rsidRDefault="000173A5" w:rsidP="003418BF">
      <w:pPr>
        <w:tabs>
          <w:tab w:val="left" w:pos="1134"/>
          <w:tab w:val="left" w:pos="1276"/>
        </w:tabs>
        <w:ind w:firstLine="426"/>
        <w:jc w:val="both"/>
        <w:rPr>
          <w:sz w:val="28"/>
          <w:szCs w:val="28"/>
        </w:rPr>
      </w:pPr>
      <w:r w:rsidRPr="003418BF">
        <w:rPr>
          <w:sz w:val="28"/>
          <w:szCs w:val="28"/>
        </w:rPr>
        <w:t>-  Chịu trách nhiệm thông báo triệu tập đối tượng tham gia tập huấn, phối hợp cùng Trung tâm chính trị huyện thống nhất nội dung tập huấn đúng quy định.</w:t>
      </w:r>
    </w:p>
    <w:p w:rsidR="000173A5" w:rsidRPr="003418BF" w:rsidRDefault="000173A5" w:rsidP="003418BF">
      <w:pPr>
        <w:tabs>
          <w:tab w:val="left" w:pos="1134"/>
          <w:tab w:val="left" w:pos="1276"/>
        </w:tabs>
        <w:ind w:firstLine="426"/>
        <w:jc w:val="both"/>
        <w:rPr>
          <w:sz w:val="28"/>
          <w:szCs w:val="28"/>
        </w:rPr>
      </w:pPr>
      <w:r w:rsidRPr="003418BF">
        <w:rPr>
          <w:sz w:val="28"/>
          <w:szCs w:val="28"/>
        </w:rPr>
        <w:t xml:space="preserve">- Tổng hợp danh sách các học viên tham gia lớp tập huấn theo đúng thành phần, số lượng </w:t>
      </w:r>
      <w:r w:rsidRPr="003418BF">
        <w:rPr>
          <w:i/>
          <w:sz w:val="28"/>
          <w:szCs w:val="28"/>
        </w:rPr>
        <w:t>(có mẫu đăng ký kèm theo</w:t>
      </w:r>
      <w:r w:rsidRPr="003418BF">
        <w:rPr>
          <w:sz w:val="28"/>
          <w:szCs w:val="28"/>
        </w:rPr>
        <w:t>) danh sách đăng ký gửi về Trung tâm Chính trị huyện trước ngày    /3/2022.</w:t>
      </w:r>
    </w:p>
    <w:p w:rsidR="000173A5" w:rsidRPr="003418BF" w:rsidRDefault="000173A5" w:rsidP="003418BF">
      <w:pPr>
        <w:tabs>
          <w:tab w:val="left" w:pos="1134"/>
          <w:tab w:val="left" w:pos="1276"/>
        </w:tabs>
        <w:ind w:firstLine="426"/>
        <w:jc w:val="both"/>
        <w:rPr>
          <w:sz w:val="28"/>
          <w:szCs w:val="28"/>
        </w:rPr>
      </w:pPr>
      <w:r w:rsidRPr="003418BF">
        <w:rPr>
          <w:sz w:val="28"/>
          <w:szCs w:val="28"/>
        </w:rPr>
        <w:t>Trên đây là kế hoạch tổ chức lớp tập huấn nghiệp vụ công tác Mặt trận đợt 1 năm 2022, đề nghị các cơ quan đơn vị phối hợp thực hiện.</w:t>
      </w:r>
    </w:p>
    <w:p w:rsidR="000173A5" w:rsidRPr="003418BF" w:rsidRDefault="000173A5" w:rsidP="003418BF">
      <w:pPr>
        <w:ind w:left="912"/>
        <w:jc w:val="both"/>
        <w:rPr>
          <w:sz w:val="28"/>
          <w:szCs w:val="28"/>
        </w:rPr>
      </w:pPr>
    </w:p>
    <w:tbl>
      <w:tblPr>
        <w:tblW w:w="0" w:type="auto"/>
        <w:jc w:val="center"/>
        <w:tblInd w:w="-3471" w:type="dxa"/>
        <w:tblLook w:val="01E0"/>
      </w:tblPr>
      <w:tblGrid>
        <w:gridCol w:w="4302"/>
        <w:gridCol w:w="4800"/>
      </w:tblGrid>
      <w:tr w:rsidR="000173A5" w:rsidRPr="003418BF" w:rsidTr="00654CCC">
        <w:trPr>
          <w:trHeight w:val="2621"/>
          <w:jc w:val="center"/>
        </w:trPr>
        <w:tc>
          <w:tcPr>
            <w:tcW w:w="4302" w:type="dxa"/>
          </w:tcPr>
          <w:p w:rsidR="000173A5" w:rsidRPr="003418BF" w:rsidRDefault="000173A5" w:rsidP="00321E42">
            <w:pPr>
              <w:ind w:left="-117"/>
              <w:rPr>
                <w:b/>
                <w:sz w:val="28"/>
                <w:szCs w:val="28"/>
                <w:lang w:val="fr-FR"/>
              </w:rPr>
            </w:pPr>
            <w:r w:rsidRPr="003418BF">
              <w:rPr>
                <w:b/>
                <w:sz w:val="28"/>
                <w:szCs w:val="28"/>
                <w:lang w:val="fr-FR"/>
              </w:rPr>
              <w:t>TRUNG TÂM CHÍNH TRỊ</w:t>
            </w:r>
          </w:p>
          <w:p w:rsidR="000173A5" w:rsidRPr="003418BF" w:rsidRDefault="000173A5" w:rsidP="00321E42">
            <w:pPr>
              <w:rPr>
                <w:sz w:val="28"/>
                <w:szCs w:val="28"/>
                <w:lang w:val="fr-FR"/>
              </w:rPr>
            </w:pPr>
            <w:r w:rsidRPr="003418BF">
              <w:rPr>
                <w:sz w:val="28"/>
                <w:szCs w:val="28"/>
                <w:lang w:val="fr-FR"/>
              </w:rPr>
              <w:t>GIÁM ĐỐC</w:t>
            </w:r>
          </w:p>
          <w:p w:rsidR="000173A5" w:rsidRPr="003418BF" w:rsidRDefault="000173A5" w:rsidP="00654CCC">
            <w:pPr>
              <w:jc w:val="center"/>
              <w:rPr>
                <w:b/>
                <w:sz w:val="28"/>
                <w:szCs w:val="28"/>
                <w:lang w:val="fr-FR"/>
              </w:rPr>
            </w:pPr>
          </w:p>
          <w:p w:rsidR="000173A5" w:rsidRPr="003418BF" w:rsidRDefault="000173A5" w:rsidP="00654CCC">
            <w:pPr>
              <w:tabs>
                <w:tab w:val="left" w:pos="4067"/>
              </w:tabs>
              <w:jc w:val="center"/>
              <w:rPr>
                <w:i/>
                <w:sz w:val="28"/>
                <w:szCs w:val="28"/>
                <w:u w:val="single"/>
                <w:lang w:val="fr-FR"/>
              </w:rPr>
            </w:pPr>
          </w:p>
          <w:p w:rsidR="000173A5" w:rsidRPr="003418BF" w:rsidRDefault="000173A5" w:rsidP="00654CCC">
            <w:pPr>
              <w:tabs>
                <w:tab w:val="left" w:pos="4067"/>
              </w:tabs>
              <w:jc w:val="center"/>
              <w:rPr>
                <w:i/>
                <w:sz w:val="28"/>
                <w:szCs w:val="28"/>
                <w:u w:val="single"/>
                <w:lang w:val="fr-FR"/>
              </w:rPr>
            </w:pPr>
          </w:p>
          <w:p w:rsidR="000173A5" w:rsidRPr="003418BF" w:rsidRDefault="000173A5" w:rsidP="00654CCC">
            <w:pPr>
              <w:tabs>
                <w:tab w:val="left" w:pos="4067"/>
              </w:tabs>
              <w:jc w:val="center"/>
              <w:rPr>
                <w:i/>
                <w:sz w:val="28"/>
                <w:szCs w:val="28"/>
                <w:u w:val="single"/>
                <w:lang w:val="fr-FR"/>
              </w:rPr>
            </w:pPr>
          </w:p>
          <w:p w:rsidR="000173A5" w:rsidRPr="003418BF" w:rsidRDefault="000173A5" w:rsidP="00654CCC">
            <w:pPr>
              <w:tabs>
                <w:tab w:val="left" w:pos="4067"/>
              </w:tabs>
              <w:jc w:val="center"/>
              <w:rPr>
                <w:i/>
                <w:sz w:val="28"/>
                <w:szCs w:val="28"/>
                <w:u w:val="single"/>
                <w:lang w:val="fr-FR"/>
              </w:rPr>
            </w:pPr>
          </w:p>
          <w:p w:rsidR="000173A5" w:rsidRPr="003418BF" w:rsidRDefault="000173A5" w:rsidP="00321E42">
            <w:pPr>
              <w:tabs>
                <w:tab w:val="left" w:pos="4067"/>
              </w:tabs>
              <w:rPr>
                <w:b/>
                <w:sz w:val="28"/>
                <w:szCs w:val="28"/>
                <w:lang w:val="fr-FR"/>
              </w:rPr>
            </w:pPr>
            <w:r w:rsidRPr="003418BF">
              <w:rPr>
                <w:b/>
                <w:sz w:val="28"/>
                <w:szCs w:val="28"/>
                <w:lang w:val="fr-FR"/>
              </w:rPr>
              <w:t>Hoàng Văn Tám</w:t>
            </w:r>
          </w:p>
        </w:tc>
        <w:tc>
          <w:tcPr>
            <w:tcW w:w="4800" w:type="dxa"/>
          </w:tcPr>
          <w:p w:rsidR="000173A5" w:rsidRPr="003418BF" w:rsidRDefault="000173A5" w:rsidP="00654CCC">
            <w:pPr>
              <w:ind w:right="-60"/>
              <w:jc w:val="center"/>
              <w:rPr>
                <w:b/>
                <w:sz w:val="28"/>
                <w:szCs w:val="28"/>
                <w:lang w:val="fr-FR"/>
              </w:rPr>
            </w:pPr>
            <w:r w:rsidRPr="003418BF">
              <w:rPr>
                <w:b/>
                <w:sz w:val="28"/>
                <w:szCs w:val="28"/>
                <w:lang w:val="fr-FR"/>
              </w:rPr>
              <w:t>TM. ỦY BAN MTTQ VIỆT NAM</w:t>
            </w:r>
          </w:p>
          <w:p w:rsidR="000173A5" w:rsidRPr="003418BF" w:rsidRDefault="000173A5" w:rsidP="00654CCC">
            <w:pPr>
              <w:jc w:val="center"/>
              <w:rPr>
                <w:sz w:val="28"/>
                <w:szCs w:val="28"/>
                <w:lang w:val="fr-FR"/>
              </w:rPr>
            </w:pPr>
            <w:r w:rsidRPr="003418BF">
              <w:rPr>
                <w:sz w:val="28"/>
                <w:szCs w:val="28"/>
                <w:lang w:val="fr-FR"/>
              </w:rPr>
              <w:t>CHỦ TỊCH</w:t>
            </w:r>
          </w:p>
          <w:p w:rsidR="000173A5" w:rsidRPr="003418BF" w:rsidRDefault="000173A5" w:rsidP="00654CCC">
            <w:pPr>
              <w:jc w:val="center"/>
              <w:rPr>
                <w:b/>
                <w:sz w:val="28"/>
                <w:szCs w:val="28"/>
                <w:lang w:val="fr-FR"/>
              </w:rPr>
            </w:pPr>
          </w:p>
          <w:p w:rsidR="000173A5" w:rsidRPr="003418BF" w:rsidRDefault="000173A5" w:rsidP="00654CCC">
            <w:pPr>
              <w:jc w:val="center"/>
              <w:rPr>
                <w:b/>
                <w:sz w:val="28"/>
                <w:szCs w:val="28"/>
                <w:lang w:val="fr-FR"/>
              </w:rPr>
            </w:pPr>
          </w:p>
          <w:p w:rsidR="000173A5" w:rsidRPr="003418BF" w:rsidRDefault="000173A5" w:rsidP="00654CCC">
            <w:pPr>
              <w:jc w:val="center"/>
              <w:rPr>
                <w:sz w:val="28"/>
                <w:szCs w:val="28"/>
                <w:lang w:val="fr-FR"/>
              </w:rPr>
            </w:pPr>
          </w:p>
          <w:p w:rsidR="000173A5" w:rsidRPr="003418BF" w:rsidRDefault="000173A5" w:rsidP="00654CCC">
            <w:pPr>
              <w:jc w:val="center"/>
              <w:rPr>
                <w:b/>
                <w:sz w:val="28"/>
                <w:szCs w:val="28"/>
              </w:rPr>
            </w:pPr>
          </w:p>
          <w:p w:rsidR="000173A5" w:rsidRPr="003418BF" w:rsidRDefault="000173A5" w:rsidP="00654CCC">
            <w:pPr>
              <w:jc w:val="center"/>
              <w:rPr>
                <w:b/>
                <w:sz w:val="28"/>
                <w:szCs w:val="28"/>
              </w:rPr>
            </w:pPr>
          </w:p>
          <w:p w:rsidR="000173A5" w:rsidRPr="003418BF" w:rsidRDefault="000173A5" w:rsidP="00654CCC">
            <w:pPr>
              <w:jc w:val="center"/>
              <w:rPr>
                <w:b/>
                <w:sz w:val="28"/>
                <w:szCs w:val="28"/>
              </w:rPr>
            </w:pPr>
            <w:r w:rsidRPr="003418BF">
              <w:rPr>
                <w:b/>
                <w:sz w:val="28"/>
                <w:szCs w:val="28"/>
                <w:lang w:val="fr-FR"/>
              </w:rPr>
              <w:t>Phạm Đức Vang</w:t>
            </w:r>
          </w:p>
          <w:p w:rsidR="000173A5" w:rsidRPr="003418BF" w:rsidRDefault="000173A5" w:rsidP="00654CCC">
            <w:pPr>
              <w:jc w:val="center"/>
              <w:rPr>
                <w:b/>
                <w:sz w:val="28"/>
                <w:szCs w:val="28"/>
              </w:rPr>
            </w:pPr>
          </w:p>
        </w:tc>
      </w:tr>
      <w:tr w:rsidR="000173A5" w:rsidRPr="005E4AC7" w:rsidTr="00654CCC">
        <w:trPr>
          <w:trHeight w:val="80"/>
          <w:jc w:val="center"/>
        </w:trPr>
        <w:tc>
          <w:tcPr>
            <w:tcW w:w="4302" w:type="dxa"/>
          </w:tcPr>
          <w:p w:rsidR="000173A5" w:rsidRPr="009424C9" w:rsidRDefault="000173A5" w:rsidP="00654CCC">
            <w:pPr>
              <w:jc w:val="both"/>
              <w:rPr>
                <w:b/>
                <w:sz w:val="28"/>
                <w:szCs w:val="28"/>
                <w:lang w:val="fr-FR"/>
              </w:rPr>
            </w:pPr>
          </w:p>
        </w:tc>
        <w:tc>
          <w:tcPr>
            <w:tcW w:w="4800" w:type="dxa"/>
          </w:tcPr>
          <w:p w:rsidR="000173A5" w:rsidRDefault="000173A5" w:rsidP="00654CCC">
            <w:pPr>
              <w:jc w:val="both"/>
              <w:rPr>
                <w:b/>
                <w:sz w:val="28"/>
                <w:szCs w:val="28"/>
                <w:lang w:val="fr-FR"/>
              </w:rPr>
            </w:pPr>
          </w:p>
        </w:tc>
      </w:tr>
    </w:tbl>
    <w:p w:rsidR="000173A5" w:rsidRPr="000D330D" w:rsidRDefault="000173A5" w:rsidP="000173A5">
      <w:pPr>
        <w:jc w:val="both"/>
        <w:rPr>
          <w:b/>
          <w:i/>
        </w:rPr>
      </w:pPr>
      <w:r w:rsidRPr="000D330D">
        <w:rPr>
          <w:b/>
          <w:i/>
        </w:rPr>
        <w:t>Nơi nhận:</w:t>
      </w:r>
    </w:p>
    <w:p w:rsidR="000173A5" w:rsidRDefault="000173A5" w:rsidP="000173A5">
      <w:pPr>
        <w:ind w:left="-142"/>
        <w:jc w:val="both"/>
      </w:pPr>
      <w:r>
        <w:t>- TT</w:t>
      </w:r>
      <w:r w:rsidRPr="000D330D">
        <w:rPr>
          <w:lang w:val="vi-VN"/>
        </w:rPr>
        <w:t xml:space="preserve"> Huyện ủy;</w:t>
      </w:r>
    </w:p>
    <w:p w:rsidR="000173A5" w:rsidRDefault="000173A5" w:rsidP="000173A5">
      <w:pPr>
        <w:ind w:left="-142"/>
        <w:jc w:val="both"/>
      </w:pPr>
      <w:r w:rsidRPr="000D330D">
        <w:rPr>
          <w:lang w:val="vi-VN"/>
        </w:rPr>
        <w:t>- TT Ủy ban MTTQ  huyện;</w:t>
      </w:r>
    </w:p>
    <w:p w:rsidR="000173A5" w:rsidRPr="00A75C91" w:rsidRDefault="000173A5" w:rsidP="000173A5">
      <w:pPr>
        <w:ind w:left="-142"/>
        <w:jc w:val="both"/>
      </w:pPr>
      <w:r>
        <w:t>- TTBDCT huyện;</w:t>
      </w:r>
    </w:p>
    <w:p w:rsidR="000173A5" w:rsidRPr="00944032" w:rsidRDefault="000173A5" w:rsidP="000173A5">
      <w:pPr>
        <w:ind w:left="-142"/>
        <w:jc w:val="both"/>
      </w:pPr>
      <w:r>
        <w:rPr>
          <w:lang w:val="vi-VN"/>
        </w:rPr>
        <w:t xml:space="preserve">- Lưu </w:t>
      </w:r>
      <w:r>
        <w:t>Văn thư UBMTTQ,TTCT.</w:t>
      </w:r>
    </w:p>
    <w:p w:rsidR="001E01A9" w:rsidRDefault="00251562"/>
    <w:sectPr w:rsidR="001E01A9" w:rsidSect="003418BF">
      <w:headerReference w:type="default" r:id="rId6"/>
      <w:footerReference w:type="even" r:id="rId7"/>
      <w:footerReference w:type="default" r:id="rId8"/>
      <w:pgSz w:w="11907" w:h="16840" w:code="9"/>
      <w:pgMar w:top="851" w:right="851" w:bottom="851" w:left="147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562" w:rsidRDefault="00251562" w:rsidP="000173A5">
      <w:r>
        <w:separator/>
      </w:r>
    </w:p>
  </w:endnote>
  <w:endnote w:type="continuationSeparator" w:id="1">
    <w:p w:rsidR="00251562" w:rsidRDefault="00251562" w:rsidP="00017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BD1" w:rsidRDefault="00CE2623" w:rsidP="00EC1BD1">
    <w:pPr>
      <w:pStyle w:val="Footer"/>
      <w:framePr w:wrap="around" w:vAnchor="text" w:hAnchor="margin" w:xAlign="right" w:y="1"/>
      <w:rPr>
        <w:rStyle w:val="PageNumber"/>
      </w:rPr>
    </w:pPr>
    <w:r>
      <w:rPr>
        <w:rStyle w:val="PageNumber"/>
      </w:rPr>
      <w:fldChar w:fldCharType="begin"/>
    </w:r>
    <w:r w:rsidR="008C4BF9">
      <w:rPr>
        <w:rStyle w:val="PageNumber"/>
      </w:rPr>
      <w:instrText xml:space="preserve">PAGE  </w:instrText>
    </w:r>
    <w:r>
      <w:rPr>
        <w:rStyle w:val="PageNumber"/>
      </w:rPr>
      <w:fldChar w:fldCharType="end"/>
    </w:r>
  </w:p>
  <w:p w:rsidR="00EC1BD1" w:rsidRDefault="00251562" w:rsidP="00EC1B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28" w:rsidRDefault="00251562">
    <w:pPr>
      <w:pStyle w:val="Footer"/>
      <w:jc w:val="center"/>
    </w:pPr>
  </w:p>
  <w:p w:rsidR="00EC1BD1" w:rsidRDefault="00251562" w:rsidP="00EC1BD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562" w:rsidRDefault="00251562" w:rsidP="000173A5">
      <w:r>
        <w:separator/>
      </w:r>
    </w:p>
  </w:footnote>
  <w:footnote w:type="continuationSeparator" w:id="1">
    <w:p w:rsidR="00251562" w:rsidRDefault="00251562" w:rsidP="00017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684740"/>
      <w:docPartObj>
        <w:docPartGallery w:val="Page Numbers (Top of Page)"/>
        <w:docPartUnique/>
      </w:docPartObj>
    </w:sdtPr>
    <w:sdtEndPr>
      <w:rPr>
        <w:noProof/>
      </w:rPr>
    </w:sdtEndPr>
    <w:sdtContent>
      <w:p w:rsidR="000173A5" w:rsidRDefault="00CE2623">
        <w:pPr>
          <w:pStyle w:val="Header"/>
          <w:jc w:val="center"/>
        </w:pPr>
        <w:r>
          <w:fldChar w:fldCharType="begin"/>
        </w:r>
        <w:r w:rsidR="000173A5">
          <w:instrText xml:space="preserve"> PAGE   \* MERGEFORMAT </w:instrText>
        </w:r>
        <w:r>
          <w:fldChar w:fldCharType="separate"/>
        </w:r>
        <w:r w:rsidR="003775B2">
          <w:rPr>
            <w:noProof/>
          </w:rPr>
          <w:t>2</w:t>
        </w:r>
        <w:r>
          <w:rPr>
            <w:noProof/>
          </w:rPr>
          <w:fldChar w:fldCharType="end"/>
        </w:r>
      </w:p>
    </w:sdtContent>
  </w:sdt>
  <w:p w:rsidR="000173A5" w:rsidRDefault="000173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footnotePr>
    <w:footnote w:id="0"/>
    <w:footnote w:id="1"/>
  </w:footnotePr>
  <w:endnotePr>
    <w:endnote w:id="0"/>
    <w:endnote w:id="1"/>
  </w:endnotePr>
  <w:compat/>
  <w:rsids>
    <w:rsidRoot w:val="00A73E4C"/>
    <w:rsid w:val="000173A5"/>
    <w:rsid w:val="000F4DD2"/>
    <w:rsid w:val="001B0DF8"/>
    <w:rsid w:val="00251562"/>
    <w:rsid w:val="00321E42"/>
    <w:rsid w:val="003418BF"/>
    <w:rsid w:val="003775B2"/>
    <w:rsid w:val="003D5F6D"/>
    <w:rsid w:val="00402E67"/>
    <w:rsid w:val="005D4D33"/>
    <w:rsid w:val="006406DD"/>
    <w:rsid w:val="007A3FCE"/>
    <w:rsid w:val="008C4BF9"/>
    <w:rsid w:val="00A73E4C"/>
    <w:rsid w:val="00AA6588"/>
    <w:rsid w:val="00AE0AF8"/>
    <w:rsid w:val="00CE2623"/>
    <w:rsid w:val="00F77854"/>
    <w:rsid w:val="00FC75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Straight Arrow Connector 2"/>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A5"/>
    <w:pPr>
      <w:spacing w:after="0" w:line="240" w:lineRule="auto"/>
    </w:pPr>
    <w:rPr>
      <w:rFonts w:eastAsia="Times New Roman" w:cs="Times New Roman"/>
      <w:szCs w:val="24"/>
      <w:lang w:val="en-US"/>
    </w:rPr>
  </w:style>
  <w:style w:type="paragraph" w:styleId="Heading2">
    <w:name w:val="heading 2"/>
    <w:basedOn w:val="Normal"/>
    <w:next w:val="Normal"/>
    <w:link w:val="Heading2Char"/>
    <w:qFormat/>
    <w:rsid w:val="000173A5"/>
    <w:pPr>
      <w:keepNext/>
      <w:jc w:val="center"/>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3A5"/>
    <w:rPr>
      <w:rFonts w:eastAsia="Times New Roman" w:cs="Times New Roman"/>
      <w:b/>
      <w:szCs w:val="20"/>
      <w:u w:val="single"/>
      <w:lang w:val="en-US"/>
    </w:rPr>
  </w:style>
  <w:style w:type="paragraph" w:styleId="Footer">
    <w:name w:val="footer"/>
    <w:basedOn w:val="Normal"/>
    <w:link w:val="FooterChar"/>
    <w:uiPriority w:val="99"/>
    <w:rsid w:val="000173A5"/>
    <w:pPr>
      <w:tabs>
        <w:tab w:val="center" w:pos="4320"/>
        <w:tab w:val="right" w:pos="8640"/>
      </w:tabs>
    </w:pPr>
  </w:style>
  <w:style w:type="character" w:customStyle="1" w:styleId="FooterChar">
    <w:name w:val="Footer Char"/>
    <w:basedOn w:val="DefaultParagraphFont"/>
    <w:link w:val="Footer"/>
    <w:uiPriority w:val="99"/>
    <w:rsid w:val="000173A5"/>
    <w:rPr>
      <w:rFonts w:eastAsia="Times New Roman" w:cs="Times New Roman"/>
      <w:szCs w:val="24"/>
      <w:lang w:val="en-US"/>
    </w:rPr>
  </w:style>
  <w:style w:type="character" w:styleId="PageNumber">
    <w:name w:val="page number"/>
    <w:basedOn w:val="DefaultParagraphFont"/>
    <w:rsid w:val="000173A5"/>
  </w:style>
  <w:style w:type="paragraph" w:styleId="Header">
    <w:name w:val="header"/>
    <w:basedOn w:val="Normal"/>
    <w:link w:val="HeaderChar"/>
    <w:uiPriority w:val="99"/>
    <w:unhideWhenUsed/>
    <w:rsid w:val="000173A5"/>
    <w:pPr>
      <w:tabs>
        <w:tab w:val="center" w:pos="4513"/>
        <w:tab w:val="right" w:pos="9026"/>
      </w:tabs>
    </w:pPr>
  </w:style>
  <w:style w:type="character" w:customStyle="1" w:styleId="HeaderChar">
    <w:name w:val="Header Char"/>
    <w:basedOn w:val="DefaultParagraphFont"/>
    <w:link w:val="Header"/>
    <w:uiPriority w:val="99"/>
    <w:rsid w:val="000173A5"/>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A5"/>
    <w:pPr>
      <w:spacing w:after="0" w:line="240" w:lineRule="auto"/>
    </w:pPr>
    <w:rPr>
      <w:rFonts w:eastAsia="Times New Roman" w:cs="Times New Roman"/>
      <w:szCs w:val="24"/>
      <w:lang w:val="en-US"/>
    </w:rPr>
  </w:style>
  <w:style w:type="paragraph" w:styleId="Heading2">
    <w:name w:val="heading 2"/>
    <w:basedOn w:val="Normal"/>
    <w:next w:val="Normal"/>
    <w:link w:val="Heading2Char"/>
    <w:qFormat/>
    <w:rsid w:val="000173A5"/>
    <w:pPr>
      <w:keepNext/>
      <w:jc w:val="center"/>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3A5"/>
    <w:rPr>
      <w:rFonts w:eastAsia="Times New Roman" w:cs="Times New Roman"/>
      <w:b/>
      <w:szCs w:val="20"/>
      <w:u w:val="single"/>
      <w:lang w:val="en-US"/>
    </w:rPr>
  </w:style>
  <w:style w:type="paragraph" w:styleId="Footer">
    <w:name w:val="footer"/>
    <w:basedOn w:val="Normal"/>
    <w:link w:val="FooterChar"/>
    <w:uiPriority w:val="99"/>
    <w:rsid w:val="000173A5"/>
    <w:pPr>
      <w:tabs>
        <w:tab w:val="center" w:pos="4320"/>
        <w:tab w:val="right" w:pos="8640"/>
      </w:tabs>
    </w:pPr>
  </w:style>
  <w:style w:type="character" w:customStyle="1" w:styleId="FooterChar">
    <w:name w:val="Footer Char"/>
    <w:basedOn w:val="DefaultParagraphFont"/>
    <w:link w:val="Footer"/>
    <w:uiPriority w:val="99"/>
    <w:rsid w:val="000173A5"/>
    <w:rPr>
      <w:rFonts w:eastAsia="Times New Roman" w:cs="Times New Roman"/>
      <w:szCs w:val="24"/>
      <w:lang w:val="en-US"/>
    </w:rPr>
  </w:style>
  <w:style w:type="character" w:styleId="PageNumber">
    <w:name w:val="page number"/>
    <w:basedOn w:val="DefaultParagraphFont"/>
    <w:rsid w:val="000173A5"/>
  </w:style>
  <w:style w:type="paragraph" w:styleId="Header">
    <w:name w:val="header"/>
    <w:basedOn w:val="Normal"/>
    <w:link w:val="HeaderChar"/>
    <w:uiPriority w:val="99"/>
    <w:unhideWhenUsed/>
    <w:rsid w:val="000173A5"/>
    <w:pPr>
      <w:tabs>
        <w:tab w:val="center" w:pos="4513"/>
        <w:tab w:val="right" w:pos="9026"/>
      </w:tabs>
    </w:pPr>
  </w:style>
  <w:style w:type="character" w:customStyle="1" w:styleId="HeaderChar">
    <w:name w:val="Header Char"/>
    <w:basedOn w:val="DefaultParagraphFont"/>
    <w:link w:val="Header"/>
    <w:uiPriority w:val="99"/>
    <w:rsid w:val="000173A5"/>
    <w:rPr>
      <w:rFonts w:eastAsia="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9</cp:revision>
  <cp:lastPrinted>2022-02-28T09:19:00Z</cp:lastPrinted>
  <dcterms:created xsi:type="dcterms:W3CDTF">2022-02-28T00:33:00Z</dcterms:created>
  <dcterms:modified xsi:type="dcterms:W3CDTF">2022-04-25T01:56:00Z</dcterms:modified>
</cp:coreProperties>
</file>