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Ind w:w="-12" w:type="dxa"/>
        <w:tblLook w:val="01E0"/>
      </w:tblPr>
      <w:tblGrid>
        <w:gridCol w:w="3480"/>
        <w:gridCol w:w="6120"/>
      </w:tblGrid>
      <w:tr w:rsidR="00AD2FCD" w:rsidRPr="00BF504F" w:rsidTr="00D44452">
        <w:tc>
          <w:tcPr>
            <w:tcW w:w="3480" w:type="dxa"/>
          </w:tcPr>
          <w:p w:rsidR="00AD2FCD" w:rsidRPr="00E863A0" w:rsidRDefault="00AD2FCD" w:rsidP="00D44452">
            <w:pPr>
              <w:keepNext/>
              <w:jc w:val="center"/>
              <w:outlineLvl w:val="4"/>
              <w:rPr>
                <w:b/>
                <w:sz w:val="26"/>
                <w:szCs w:val="26"/>
              </w:rPr>
            </w:pPr>
            <w:r w:rsidRPr="000114D7">
              <w:rPr>
                <w:sz w:val="26"/>
                <w:szCs w:val="26"/>
              </w:rPr>
              <w:t xml:space="preserve">ỦY BAN </w:t>
            </w:r>
            <w:r>
              <w:rPr>
                <w:sz w:val="26"/>
                <w:szCs w:val="26"/>
              </w:rPr>
              <w:t>MTTQ</w:t>
            </w:r>
            <w:r w:rsidRPr="00E863A0">
              <w:rPr>
                <w:sz w:val="26"/>
                <w:szCs w:val="26"/>
              </w:rPr>
              <w:t xml:space="preserve"> VIỆT </w:t>
            </w:r>
            <w:smartTag w:uri="urn:schemas-microsoft-com:office:smarttags" w:element="country-region">
              <w:smartTag w:uri="urn:schemas-microsoft-com:office:smarttags" w:element="place">
                <w:r w:rsidRPr="00E863A0">
                  <w:rPr>
                    <w:sz w:val="26"/>
                    <w:szCs w:val="26"/>
                  </w:rPr>
                  <w:t>NAM</w:t>
                </w:r>
              </w:smartTag>
            </w:smartTag>
            <w:r w:rsidRPr="00E863A0">
              <w:rPr>
                <w:b/>
                <w:sz w:val="26"/>
                <w:szCs w:val="26"/>
              </w:rPr>
              <w:t xml:space="preserve"> </w:t>
            </w:r>
          </w:p>
          <w:p w:rsidR="00AD2FCD" w:rsidRPr="000A245E" w:rsidRDefault="00AD2FCD" w:rsidP="00D44452">
            <w:pPr>
              <w:keepNext/>
              <w:jc w:val="center"/>
              <w:outlineLvl w:val="4"/>
              <w:rPr>
                <w:sz w:val="26"/>
                <w:szCs w:val="26"/>
              </w:rPr>
            </w:pPr>
            <w:r w:rsidRPr="000A245E">
              <w:rPr>
                <w:sz w:val="26"/>
                <w:szCs w:val="26"/>
              </w:rPr>
              <w:t>HUYỆN CƯ JUT</w:t>
            </w:r>
          </w:p>
          <w:p w:rsidR="00AD2FCD" w:rsidRPr="00E863A0" w:rsidRDefault="00AD2FCD" w:rsidP="00D44452">
            <w:pPr>
              <w:keepNext/>
              <w:jc w:val="center"/>
              <w:outlineLvl w:val="4"/>
              <w:rPr>
                <w:sz w:val="26"/>
                <w:szCs w:val="26"/>
              </w:rPr>
            </w:pPr>
            <w:r>
              <w:rPr>
                <w:b/>
                <w:sz w:val="26"/>
                <w:szCs w:val="26"/>
              </w:rPr>
              <w:t>BAN THƯỜNG TRỰC</w:t>
            </w:r>
          </w:p>
          <w:p w:rsidR="00AD2FCD" w:rsidRDefault="00C37D7B" w:rsidP="00D44452">
            <w:pPr>
              <w:jc w:val="center"/>
            </w:pPr>
            <w:r w:rsidRPr="00C37D7B">
              <w:rPr>
                <w:b/>
                <w:noProof/>
              </w:rPr>
              <w:pict>
                <v:line id="_x0000_s1027" style="position:absolute;left:0;text-align:left;flip:x y;z-index:251661312" from="18.6pt,.15pt" to="144.6pt,.15pt"/>
              </w:pict>
            </w:r>
          </w:p>
          <w:p w:rsidR="00AD2FCD" w:rsidRPr="000114D7" w:rsidRDefault="00AD2FCD" w:rsidP="00C05FEE">
            <w:pPr>
              <w:jc w:val="center"/>
            </w:pPr>
            <w:r w:rsidRPr="000114D7">
              <w:t>Số</w:t>
            </w:r>
            <w:r>
              <w:t xml:space="preserve">: </w:t>
            </w:r>
            <w:r w:rsidR="00C05FEE">
              <w:t>20</w:t>
            </w:r>
            <w:r>
              <w:t>/HD</w:t>
            </w:r>
            <w:r w:rsidRPr="000114D7">
              <w:t>-MTTQ</w:t>
            </w:r>
            <w:r>
              <w:t>-BTT</w:t>
            </w:r>
          </w:p>
        </w:tc>
        <w:tc>
          <w:tcPr>
            <w:tcW w:w="6120" w:type="dxa"/>
          </w:tcPr>
          <w:p w:rsidR="00AD2FCD" w:rsidRPr="00915986" w:rsidRDefault="00AD2FCD" w:rsidP="00D44452">
            <w:pPr>
              <w:keepNext/>
              <w:jc w:val="center"/>
              <w:outlineLvl w:val="4"/>
              <w:rPr>
                <w:b/>
                <w:bCs/>
                <w:sz w:val="26"/>
                <w:szCs w:val="26"/>
              </w:rPr>
            </w:pPr>
            <w:r w:rsidRPr="00915986">
              <w:rPr>
                <w:b/>
                <w:bCs/>
                <w:sz w:val="26"/>
                <w:szCs w:val="26"/>
              </w:rPr>
              <w:t xml:space="preserve">CỘNG HÒA XÃ HỘI CHỦ NGHĨA VIỆT </w:t>
            </w:r>
            <w:smartTag w:uri="urn:schemas-microsoft-com:office:smarttags" w:element="country-region">
              <w:smartTag w:uri="urn:schemas-microsoft-com:office:smarttags" w:element="place">
                <w:r w:rsidRPr="00915986">
                  <w:rPr>
                    <w:b/>
                    <w:bCs/>
                    <w:sz w:val="26"/>
                    <w:szCs w:val="26"/>
                  </w:rPr>
                  <w:t>NAM</w:t>
                </w:r>
              </w:smartTag>
            </w:smartTag>
          </w:p>
          <w:p w:rsidR="00AD2FCD" w:rsidRPr="00915986" w:rsidRDefault="00AD2FCD" w:rsidP="00D44452">
            <w:pPr>
              <w:jc w:val="center"/>
              <w:rPr>
                <w:b/>
                <w:bCs/>
              </w:rPr>
            </w:pPr>
            <w:r w:rsidRPr="00915986">
              <w:rPr>
                <w:b/>
                <w:bCs/>
              </w:rPr>
              <w:t>Độc lập  –  Tự  do  –  Hạnh  phúc</w:t>
            </w:r>
          </w:p>
          <w:p w:rsidR="00AD2FCD" w:rsidRPr="00E84AEF" w:rsidRDefault="00C37D7B" w:rsidP="00D44452">
            <w:pPr>
              <w:jc w:val="center"/>
            </w:pPr>
            <w:r>
              <w:rPr>
                <w:noProof/>
              </w:rPr>
              <w:pict>
                <v:line id="_x0000_s1026" style="position:absolute;left:0;text-align:left;flip:x;z-index:251660288" from="51.6pt,4.95pt" to="233.1pt,4.95pt"/>
              </w:pict>
            </w:r>
          </w:p>
          <w:p w:rsidR="00AD2FCD" w:rsidRDefault="00AD2FCD" w:rsidP="00D44452">
            <w:pPr>
              <w:jc w:val="center"/>
              <w:rPr>
                <w:i/>
                <w:iCs/>
              </w:rPr>
            </w:pPr>
          </w:p>
          <w:p w:rsidR="00AD2FCD" w:rsidRPr="00915986" w:rsidRDefault="00AD2FCD" w:rsidP="00C05FEE">
            <w:pPr>
              <w:jc w:val="center"/>
              <w:rPr>
                <w:i/>
                <w:iCs/>
              </w:rPr>
            </w:pPr>
            <w:r>
              <w:rPr>
                <w:i/>
                <w:iCs/>
              </w:rPr>
              <w:t xml:space="preserve">           Cư Jút</w:t>
            </w:r>
            <w:r w:rsidRPr="00915986">
              <w:rPr>
                <w:i/>
                <w:iCs/>
              </w:rPr>
              <w:t xml:space="preserve">, ngày </w:t>
            </w:r>
            <w:r w:rsidR="00C05FEE">
              <w:rPr>
                <w:i/>
                <w:iCs/>
              </w:rPr>
              <w:t>4</w:t>
            </w:r>
            <w:r>
              <w:rPr>
                <w:i/>
                <w:iCs/>
              </w:rPr>
              <w:t xml:space="preserve"> tháng 5 </w:t>
            </w:r>
            <w:r w:rsidRPr="00915986">
              <w:rPr>
                <w:i/>
                <w:iCs/>
              </w:rPr>
              <w:t xml:space="preserve">năm </w:t>
            </w:r>
            <w:r>
              <w:rPr>
                <w:i/>
                <w:iCs/>
              </w:rPr>
              <w:t>2021</w:t>
            </w:r>
          </w:p>
        </w:tc>
      </w:tr>
    </w:tbl>
    <w:p w:rsidR="00AD2FCD" w:rsidRDefault="00AD2FCD" w:rsidP="00AD2FCD">
      <w:pPr>
        <w:jc w:val="center"/>
        <w:rPr>
          <w:b/>
        </w:rPr>
      </w:pPr>
    </w:p>
    <w:p w:rsidR="00AD2FCD" w:rsidRPr="00B4460E" w:rsidRDefault="00AD2FCD" w:rsidP="00AD2FCD">
      <w:pPr>
        <w:pStyle w:val="BodyText"/>
        <w:spacing w:before="80" w:after="0" w:line="240" w:lineRule="auto"/>
        <w:jc w:val="center"/>
        <w:rPr>
          <w:rFonts w:ascii="Times New Roman" w:hAnsi="Times New Roman"/>
          <w:b/>
          <w:sz w:val="32"/>
          <w:szCs w:val="32"/>
        </w:rPr>
      </w:pPr>
      <w:r>
        <w:rPr>
          <w:rFonts w:ascii="Times New Roman" w:hAnsi="Times New Roman"/>
          <w:b/>
          <w:sz w:val="32"/>
          <w:szCs w:val="32"/>
        </w:rPr>
        <w:t xml:space="preserve"> </w:t>
      </w:r>
      <w:r w:rsidRPr="00B4460E">
        <w:rPr>
          <w:rFonts w:ascii="Times New Roman" w:hAnsi="Times New Roman"/>
          <w:b/>
          <w:sz w:val="32"/>
          <w:szCs w:val="32"/>
        </w:rPr>
        <w:t>HƯỚNG DẪN</w:t>
      </w:r>
    </w:p>
    <w:p w:rsidR="00AD2FCD" w:rsidRDefault="00AD2FCD" w:rsidP="00AD2FCD">
      <w:pPr>
        <w:pStyle w:val="BodyText"/>
        <w:spacing w:before="80" w:after="0" w:line="240" w:lineRule="auto"/>
        <w:jc w:val="center"/>
        <w:rPr>
          <w:rFonts w:ascii="Times New Roman" w:hAnsi="Times New Roman"/>
          <w:b/>
          <w:szCs w:val="28"/>
        </w:rPr>
      </w:pPr>
      <w:r>
        <w:rPr>
          <w:rFonts w:ascii="Times New Roman" w:hAnsi="Times New Roman"/>
          <w:b/>
          <w:szCs w:val="28"/>
        </w:rPr>
        <w:t xml:space="preserve">      T</w:t>
      </w:r>
      <w:r w:rsidRPr="00B4460E">
        <w:rPr>
          <w:rFonts w:ascii="Times New Roman" w:hAnsi="Times New Roman"/>
          <w:b/>
          <w:szCs w:val="28"/>
        </w:rPr>
        <w:t xml:space="preserve">ổ chức hội nghị tiếp xúc </w:t>
      </w:r>
      <w:r>
        <w:rPr>
          <w:rFonts w:ascii="Times New Roman" w:hAnsi="Times New Roman"/>
          <w:b/>
          <w:szCs w:val="28"/>
        </w:rPr>
        <w:t xml:space="preserve">cử tri </w:t>
      </w:r>
      <w:r w:rsidRPr="00B4460E">
        <w:rPr>
          <w:rFonts w:ascii="Times New Roman" w:hAnsi="Times New Roman"/>
          <w:b/>
          <w:szCs w:val="28"/>
        </w:rPr>
        <w:t>để người ứng cử vận động bầu cử</w:t>
      </w:r>
    </w:p>
    <w:p w:rsidR="00AD2FCD" w:rsidRDefault="00AD2FCD" w:rsidP="00AD2FCD">
      <w:pPr>
        <w:pStyle w:val="BodyText"/>
        <w:spacing w:before="80" w:after="80" w:line="320" w:lineRule="exact"/>
        <w:jc w:val="center"/>
        <w:rPr>
          <w:rFonts w:ascii="Times New Roman" w:hAnsi="Times New Roman"/>
          <w:b/>
          <w:szCs w:val="28"/>
        </w:rPr>
      </w:pPr>
    </w:p>
    <w:p w:rsidR="00AD2FCD" w:rsidRDefault="00AD2FCD" w:rsidP="00AD2FCD">
      <w:pPr>
        <w:pStyle w:val="BodyText"/>
        <w:spacing w:before="80" w:after="80" w:line="320" w:lineRule="exact"/>
        <w:rPr>
          <w:rFonts w:ascii="Times New Roman" w:hAnsi="Times New Roman"/>
          <w:szCs w:val="28"/>
        </w:rPr>
      </w:pPr>
      <w:r>
        <w:rPr>
          <w:rFonts w:ascii="Times New Roman" w:hAnsi="Times New Roman"/>
          <w:b/>
          <w:szCs w:val="28"/>
        </w:rPr>
        <w:tab/>
      </w:r>
      <w:r w:rsidRPr="003475C7">
        <w:rPr>
          <w:rFonts w:ascii="Times New Roman" w:hAnsi="Times New Roman"/>
          <w:spacing w:val="-4"/>
          <w:szCs w:val="28"/>
        </w:rPr>
        <w:t>Căn cứ các quy định tại Chương VI</w:t>
      </w:r>
      <w:r>
        <w:rPr>
          <w:rFonts w:ascii="Times New Roman" w:hAnsi="Times New Roman"/>
          <w:spacing w:val="-4"/>
          <w:szCs w:val="28"/>
        </w:rPr>
        <w:t>,</w:t>
      </w:r>
      <w:r w:rsidRPr="000A1401">
        <w:rPr>
          <w:rFonts w:ascii="Times New Roman" w:hAnsi="Times New Roman"/>
          <w:spacing w:val="-4"/>
          <w:szCs w:val="28"/>
        </w:rPr>
        <w:t xml:space="preserve"> </w:t>
      </w:r>
      <w:r w:rsidRPr="003475C7">
        <w:rPr>
          <w:rFonts w:ascii="Times New Roman" w:hAnsi="Times New Roman"/>
          <w:spacing w:val="-4"/>
          <w:szCs w:val="28"/>
        </w:rPr>
        <w:t>Luật bầu cử đại biểu Quốc hội và đại biểu Hội đồng nhân dân về tuyên truyền, vận động bầu cử;  Điều 66</w:t>
      </w:r>
      <w:r w:rsidRPr="003475C7">
        <w:rPr>
          <w:rFonts w:ascii="Times New Roman" w:hAnsi="Times New Roman"/>
          <w:i/>
          <w:spacing w:val="-4"/>
          <w:szCs w:val="28"/>
        </w:rPr>
        <w:t xml:space="preserve"> </w:t>
      </w:r>
      <w:r w:rsidRPr="003475C7">
        <w:rPr>
          <w:rFonts w:ascii="Times New Roman" w:hAnsi="Times New Roman"/>
          <w:spacing w:val="-4"/>
          <w:szCs w:val="28"/>
        </w:rPr>
        <w:t xml:space="preserve">hướng dẫn </w:t>
      </w:r>
      <w:r w:rsidRPr="003475C7">
        <w:rPr>
          <w:rFonts w:ascii="Times New Roman" w:hAnsi="Times New Roman"/>
          <w:szCs w:val="28"/>
        </w:rPr>
        <w:t>tổ chức hội nghị tiếp xúc cử tri để người ứng cử vận động bầu cử”;</w:t>
      </w:r>
    </w:p>
    <w:p w:rsidR="00AD2FCD" w:rsidRPr="00B24A2E" w:rsidRDefault="00AD2FCD" w:rsidP="00AD2FCD">
      <w:pPr>
        <w:pStyle w:val="BodyText"/>
        <w:spacing w:before="80" w:after="80" w:line="320" w:lineRule="exact"/>
        <w:rPr>
          <w:rFonts w:ascii="Times New Roman" w:hAnsi="Times New Roman"/>
          <w:szCs w:val="28"/>
        </w:rPr>
      </w:pPr>
      <w:r>
        <w:rPr>
          <w:rFonts w:ascii="Times New Roman" w:hAnsi="Times New Roman"/>
          <w:szCs w:val="28"/>
        </w:rPr>
        <w:tab/>
      </w:r>
      <w:r w:rsidRPr="00B24A2E">
        <w:rPr>
          <w:rFonts w:ascii="Times New Roman" w:hAnsi="Times New Roman"/>
          <w:szCs w:val="28"/>
        </w:rPr>
        <w:t>Căn cứ Kế hoạch số</w:t>
      </w:r>
      <w:r>
        <w:rPr>
          <w:rFonts w:ascii="Times New Roman" w:hAnsi="Times New Roman"/>
          <w:szCs w:val="28"/>
        </w:rPr>
        <w:t xml:space="preserve"> </w:t>
      </w:r>
      <w:r w:rsidR="00C05FEE">
        <w:rPr>
          <w:rFonts w:ascii="Times New Roman" w:hAnsi="Times New Roman"/>
          <w:szCs w:val="28"/>
        </w:rPr>
        <w:t>21</w:t>
      </w:r>
      <w:r w:rsidRPr="00B24A2E">
        <w:rPr>
          <w:rFonts w:ascii="Times New Roman" w:hAnsi="Times New Roman"/>
          <w:szCs w:val="28"/>
        </w:rPr>
        <w:t xml:space="preserve">/KH-MTTQ-BTT, ngày </w:t>
      </w:r>
      <w:r w:rsidR="00C05FEE">
        <w:rPr>
          <w:rFonts w:ascii="Times New Roman" w:hAnsi="Times New Roman"/>
          <w:szCs w:val="28"/>
        </w:rPr>
        <w:t>4</w:t>
      </w:r>
      <w:r w:rsidRPr="00B24A2E">
        <w:rPr>
          <w:rFonts w:ascii="Times New Roman" w:hAnsi="Times New Roman"/>
          <w:szCs w:val="28"/>
        </w:rPr>
        <w:t>/5/2021 của Ban thường trực Ủy ban MTTQ</w:t>
      </w:r>
      <w:r>
        <w:rPr>
          <w:rFonts w:ascii="Times New Roman" w:hAnsi="Times New Roman"/>
          <w:szCs w:val="28"/>
        </w:rPr>
        <w:t xml:space="preserve"> huyện Cư Jút về tổ chức  hội nghị </w:t>
      </w:r>
      <w:r w:rsidRPr="00B24A2E">
        <w:rPr>
          <w:rFonts w:ascii="Times New Roman" w:hAnsi="Times New Roman"/>
          <w:spacing w:val="-4"/>
          <w:szCs w:val="28"/>
        </w:rPr>
        <w:t>tiếp</w:t>
      </w:r>
      <w:r w:rsidRPr="0018212F">
        <w:rPr>
          <w:rFonts w:ascii="Times New Roman" w:hAnsi="Times New Roman"/>
          <w:spacing w:val="-4"/>
          <w:szCs w:val="28"/>
        </w:rPr>
        <w:t xml:space="preserve"> xúc cử tri để người ứng cử đại biểu </w:t>
      </w:r>
      <w:r>
        <w:rPr>
          <w:rFonts w:ascii="Times New Roman" w:hAnsi="Times New Roman"/>
          <w:spacing w:val="-4"/>
          <w:szCs w:val="28"/>
        </w:rPr>
        <w:t>Quốc hội và đại biểu HĐND</w:t>
      </w:r>
      <w:r w:rsidRPr="0018212F">
        <w:rPr>
          <w:rFonts w:ascii="Times New Roman" w:hAnsi="Times New Roman"/>
          <w:spacing w:val="-4"/>
          <w:szCs w:val="28"/>
        </w:rPr>
        <w:t xml:space="preserve"> </w:t>
      </w:r>
      <w:r>
        <w:rPr>
          <w:rFonts w:ascii="Times New Roman" w:hAnsi="Times New Roman"/>
          <w:spacing w:val="-4"/>
          <w:szCs w:val="28"/>
        </w:rPr>
        <w:t>các cấp thực hiện việc vận động bầu cử;</w:t>
      </w:r>
    </w:p>
    <w:p w:rsidR="00AD2FCD" w:rsidRPr="0018212F" w:rsidRDefault="00AD2FCD" w:rsidP="00AD2FCD">
      <w:pPr>
        <w:pStyle w:val="BodyText"/>
        <w:spacing w:before="80" w:after="80" w:line="320" w:lineRule="exact"/>
        <w:ind w:right="62" w:firstLine="720"/>
        <w:rPr>
          <w:rFonts w:ascii="Times New Roman" w:hAnsi="Times New Roman"/>
          <w:szCs w:val="28"/>
        </w:rPr>
      </w:pPr>
      <w:r w:rsidRPr="003475C7">
        <w:rPr>
          <w:rFonts w:ascii="Times New Roman" w:hAnsi="Times New Roman"/>
          <w:spacing w:val="-4"/>
          <w:szCs w:val="28"/>
        </w:rPr>
        <w:t xml:space="preserve"> Ban thường trực Ủy ban MTTQ huyện hướng dẫn một số nội dung</w:t>
      </w:r>
      <w:r w:rsidRPr="0018212F">
        <w:rPr>
          <w:rFonts w:ascii="Times New Roman" w:hAnsi="Times New Roman"/>
          <w:spacing w:val="-4"/>
          <w:szCs w:val="28"/>
        </w:rPr>
        <w:t xml:space="preserve"> về công tác tổ chức hội nghị tiếp xúc cử tri để người ứng cử đại biểu </w:t>
      </w:r>
      <w:r>
        <w:rPr>
          <w:rFonts w:ascii="Times New Roman" w:hAnsi="Times New Roman"/>
          <w:spacing w:val="-4"/>
          <w:szCs w:val="28"/>
        </w:rPr>
        <w:t>Quốc hội và đại biểu HĐND</w:t>
      </w:r>
      <w:r w:rsidRPr="0018212F">
        <w:rPr>
          <w:rFonts w:ascii="Times New Roman" w:hAnsi="Times New Roman"/>
          <w:spacing w:val="-4"/>
          <w:szCs w:val="28"/>
        </w:rPr>
        <w:t xml:space="preserve"> </w:t>
      </w:r>
      <w:r>
        <w:rPr>
          <w:rFonts w:ascii="Times New Roman" w:hAnsi="Times New Roman"/>
          <w:spacing w:val="-4"/>
          <w:szCs w:val="28"/>
        </w:rPr>
        <w:t xml:space="preserve">các cấp </w:t>
      </w:r>
      <w:r w:rsidRPr="0018212F">
        <w:rPr>
          <w:rFonts w:ascii="Times New Roman" w:hAnsi="Times New Roman"/>
          <w:spacing w:val="-4"/>
          <w:szCs w:val="28"/>
        </w:rPr>
        <w:t>thực hiện việc vận động bầu cử như sau:</w:t>
      </w:r>
    </w:p>
    <w:p w:rsidR="00AD2FCD" w:rsidRDefault="00AD2FCD" w:rsidP="00AD2FCD">
      <w:pPr>
        <w:spacing w:before="80" w:after="80" w:line="320" w:lineRule="exact"/>
        <w:ind w:right="65" w:firstLine="720"/>
        <w:jc w:val="both"/>
        <w:rPr>
          <w:spacing w:val="-4"/>
        </w:rPr>
      </w:pPr>
      <w:r w:rsidRPr="0018212F">
        <w:rPr>
          <w:b/>
          <w:spacing w:val="-4"/>
        </w:rPr>
        <w:t>1.</w:t>
      </w:r>
      <w:r w:rsidRPr="0018212F">
        <w:rPr>
          <w:spacing w:val="-4"/>
        </w:rPr>
        <w:t xml:space="preserve"> Ban Thường trực Ủy ban</w:t>
      </w:r>
      <w:r>
        <w:rPr>
          <w:spacing w:val="-4"/>
        </w:rPr>
        <w:t xml:space="preserve"> MTTQ</w:t>
      </w:r>
      <w:r w:rsidRPr="0018212F">
        <w:rPr>
          <w:spacing w:val="-4"/>
        </w:rPr>
        <w:t xml:space="preserve"> cấp huyện, cấp xã chủ trì phối hợp với </w:t>
      </w:r>
      <w:r>
        <w:rPr>
          <w:spacing w:val="-4"/>
        </w:rPr>
        <w:t>UBND</w:t>
      </w:r>
      <w:r w:rsidRPr="0018212F">
        <w:rPr>
          <w:spacing w:val="-4"/>
        </w:rPr>
        <w:t xml:space="preserve"> cùng cấp tại đơn vị bầu cử tổ chức hội nghị tiếp xúc cử tri cho những người ứng cử đại biểu Hội đồng nhân dân cấp mình. </w:t>
      </w:r>
    </w:p>
    <w:p w:rsidR="00AD2FCD" w:rsidRDefault="00AD2FCD" w:rsidP="00AD2FCD">
      <w:pPr>
        <w:pStyle w:val="BodyText"/>
        <w:spacing w:before="80" w:after="80" w:line="320" w:lineRule="exact"/>
        <w:ind w:right="65" w:firstLine="720"/>
        <w:rPr>
          <w:rFonts w:ascii="Times New Roman" w:hAnsi="Times New Roman"/>
          <w:szCs w:val="28"/>
        </w:rPr>
      </w:pPr>
      <w:r>
        <w:rPr>
          <w:rFonts w:ascii="Times New Roman" w:hAnsi="Times New Roman"/>
          <w:szCs w:val="28"/>
        </w:rPr>
        <w:t>- H</w:t>
      </w:r>
      <w:r w:rsidRPr="00356136">
        <w:rPr>
          <w:rFonts w:ascii="Times New Roman" w:hAnsi="Times New Roman"/>
          <w:szCs w:val="28"/>
        </w:rPr>
        <w:t>ội</w:t>
      </w:r>
      <w:r>
        <w:rPr>
          <w:rFonts w:ascii="Times New Roman" w:hAnsi="Times New Roman"/>
          <w:szCs w:val="28"/>
        </w:rPr>
        <w:t xml:space="preserve"> ngh</w:t>
      </w:r>
      <w:r w:rsidRPr="00356136">
        <w:rPr>
          <w:rFonts w:ascii="Times New Roman" w:hAnsi="Times New Roman"/>
          <w:szCs w:val="28"/>
        </w:rPr>
        <w:t>ị</w:t>
      </w:r>
      <w:r>
        <w:rPr>
          <w:rFonts w:ascii="Times New Roman" w:hAnsi="Times New Roman"/>
          <w:szCs w:val="28"/>
        </w:rPr>
        <w:t xml:space="preserve"> ti</w:t>
      </w:r>
      <w:r w:rsidRPr="00356136">
        <w:rPr>
          <w:rFonts w:ascii="Times New Roman" w:hAnsi="Times New Roman"/>
          <w:szCs w:val="28"/>
        </w:rPr>
        <w:t>ếp</w:t>
      </w:r>
      <w:r>
        <w:rPr>
          <w:rFonts w:ascii="Times New Roman" w:hAnsi="Times New Roman"/>
          <w:szCs w:val="28"/>
        </w:rPr>
        <w:t xml:space="preserve"> x</w:t>
      </w:r>
      <w:r w:rsidRPr="00356136">
        <w:rPr>
          <w:rFonts w:ascii="Times New Roman" w:hAnsi="Times New Roman"/>
          <w:szCs w:val="28"/>
        </w:rPr>
        <w:t>úc</w:t>
      </w:r>
      <w:r>
        <w:rPr>
          <w:rFonts w:ascii="Times New Roman" w:hAnsi="Times New Roman"/>
          <w:szCs w:val="28"/>
        </w:rPr>
        <w:t xml:space="preserve"> c</w:t>
      </w:r>
      <w:r w:rsidRPr="00356136">
        <w:rPr>
          <w:rFonts w:ascii="Times New Roman" w:hAnsi="Times New Roman"/>
          <w:szCs w:val="28"/>
        </w:rPr>
        <w:t>ử</w:t>
      </w:r>
      <w:r>
        <w:rPr>
          <w:rFonts w:ascii="Times New Roman" w:hAnsi="Times New Roman"/>
          <w:szCs w:val="28"/>
        </w:rPr>
        <w:t xml:space="preserve"> tri li</w:t>
      </w:r>
      <w:r w:rsidRPr="00356136">
        <w:rPr>
          <w:rFonts w:ascii="Times New Roman" w:hAnsi="Times New Roman"/>
          <w:szCs w:val="28"/>
        </w:rPr>
        <w:t>ê</w:t>
      </w:r>
      <w:r>
        <w:rPr>
          <w:rFonts w:ascii="Times New Roman" w:hAnsi="Times New Roman"/>
          <w:szCs w:val="28"/>
        </w:rPr>
        <w:t>n x</w:t>
      </w:r>
      <w:r w:rsidRPr="00356136">
        <w:rPr>
          <w:rFonts w:ascii="Times New Roman" w:hAnsi="Times New Roman"/>
          <w:szCs w:val="28"/>
        </w:rPr>
        <w:t>ã</w:t>
      </w:r>
      <w:r>
        <w:rPr>
          <w:rFonts w:ascii="Times New Roman" w:hAnsi="Times New Roman"/>
          <w:szCs w:val="28"/>
        </w:rPr>
        <w:t xml:space="preserve"> th</w:t>
      </w:r>
      <w:r w:rsidRPr="00356136">
        <w:rPr>
          <w:rFonts w:ascii="Times New Roman" w:hAnsi="Times New Roman"/>
          <w:szCs w:val="28"/>
        </w:rPr>
        <w:t>ì</w:t>
      </w:r>
      <w:r>
        <w:rPr>
          <w:rFonts w:ascii="Times New Roman" w:hAnsi="Times New Roman"/>
          <w:szCs w:val="28"/>
        </w:rPr>
        <w:t xml:space="preserve"> do Th</w:t>
      </w:r>
      <w:r w:rsidRPr="00356136">
        <w:rPr>
          <w:rFonts w:ascii="Times New Roman" w:hAnsi="Times New Roman"/>
          <w:szCs w:val="28"/>
        </w:rPr>
        <w:t>ường</w:t>
      </w:r>
      <w:r>
        <w:rPr>
          <w:rFonts w:ascii="Times New Roman" w:hAnsi="Times New Roman"/>
          <w:szCs w:val="28"/>
        </w:rPr>
        <w:t xml:space="preserve"> tr</w:t>
      </w:r>
      <w:r w:rsidRPr="00356136">
        <w:rPr>
          <w:rFonts w:ascii="Times New Roman" w:hAnsi="Times New Roman"/>
          <w:szCs w:val="28"/>
        </w:rPr>
        <w:t>ực</w:t>
      </w:r>
      <w:r>
        <w:rPr>
          <w:rFonts w:ascii="Times New Roman" w:hAnsi="Times New Roman"/>
          <w:szCs w:val="28"/>
        </w:rPr>
        <w:t xml:space="preserve"> Ủy ban MTTQ huy</w:t>
      </w:r>
      <w:r w:rsidRPr="00356136">
        <w:rPr>
          <w:rFonts w:ascii="Times New Roman" w:hAnsi="Times New Roman"/>
          <w:szCs w:val="28"/>
        </w:rPr>
        <w:t>ện</w:t>
      </w:r>
      <w:r>
        <w:rPr>
          <w:rFonts w:ascii="Times New Roman" w:hAnsi="Times New Roman"/>
          <w:szCs w:val="28"/>
        </w:rPr>
        <w:t xml:space="preserve"> ch</w:t>
      </w:r>
      <w:r w:rsidRPr="00356136">
        <w:rPr>
          <w:rFonts w:ascii="Times New Roman" w:hAnsi="Times New Roman"/>
          <w:szCs w:val="28"/>
        </w:rPr>
        <w:t>ủ</w:t>
      </w:r>
      <w:r>
        <w:rPr>
          <w:rFonts w:ascii="Times New Roman" w:hAnsi="Times New Roman"/>
          <w:szCs w:val="28"/>
        </w:rPr>
        <w:t xml:space="preserve"> tr</w:t>
      </w:r>
      <w:r w:rsidRPr="00356136">
        <w:rPr>
          <w:rFonts w:ascii="Times New Roman" w:hAnsi="Times New Roman"/>
          <w:szCs w:val="28"/>
        </w:rPr>
        <w:t>ì</w:t>
      </w:r>
      <w:r>
        <w:rPr>
          <w:rFonts w:ascii="Times New Roman" w:hAnsi="Times New Roman"/>
          <w:szCs w:val="28"/>
        </w:rPr>
        <w:t>.</w:t>
      </w:r>
    </w:p>
    <w:p w:rsidR="00AD2FCD" w:rsidRDefault="00AD2FCD" w:rsidP="00AD2FCD">
      <w:pPr>
        <w:pStyle w:val="BodyText"/>
        <w:spacing w:before="80" w:after="80" w:line="320" w:lineRule="exact"/>
        <w:ind w:right="65" w:firstLine="720"/>
        <w:rPr>
          <w:rFonts w:ascii="Times New Roman" w:hAnsi="Times New Roman"/>
        </w:rPr>
      </w:pPr>
      <w:r w:rsidRPr="003C5A9B">
        <w:rPr>
          <w:rFonts w:ascii="Times New Roman" w:hAnsi="Times New Roman"/>
        </w:rPr>
        <w:t xml:space="preserve">- Hội nghị tiếp xúc cử tri trong phạm vi xã thì do Thường trực </w:t>
      </w:r>
      <w:r>
        <w:rPr>
          <w:rFonts w:ascii="Times New Roman" w:hAnsi="Times New Roman"/>
        </w:rPr>
        <w:t xml:space="preserve">Ủy ban MTTQ </w:t>
      </w:r>
      <w:r w:rsidRPr="003C5A9B">
        <w:rPr>
          <w:rFonts w:ascii="Times New Roman" w:hAnsi="Times New Roman"/>
        </w:rPr>
        <w:t>xã, thị trấn chủ trì.</w:t>
      </w:r>
    </w:p>
    <w:p w:rsidR="00AD2FCD" w:rsidRPr="003C5A9B" w:rsidRDefault="00AD2FCD" w:rsidP="00AD2FCD">
      <w:pPr>
        <w:pStyle w:val="BodyText"/>
        <w:spacing w:before="80" w:after="80" w:line="320" w:lineRule="exact"/>
        <w:ind w:right="65" w:firstLine="720"/>
        <w:rPr>
          <w:rFonts w:ascii="Times New Roman" w:hAnsi="Times New Roman"/>
          <w:szCs w:val="28"/>
        </w:rPr>
      </w:pPr>
      <w:r w:rsidRPr="003C5A9B">
        <w:rPr>
          <w:rFonts w:ascii="Times New Roman" w:hAnsi="Times New Roman"/>
          <w:spacing w:val="-4"/>
        </w:rPr>
        <w:t>Thành phần tham dự hội nghị tiếp xúc cử tri gồm đại diện các cơ quan, tổ chức, đơn vị và cử tri ở địa phương.</w:t>
      </w:r>
    </w:p>
    <w:p w:rsidR="00AD2FCD" w:rsidRPr="0018212F" w:rsidRDefault="00AD2FCD" w:rsidP="00AD2FCD">
      <w:pPr>
        <w:spacing w:before="80" w:after="80" w:line="320" w:lineRule="exact"/>
        <w:ind w:right="65" w:firstLine="720"/>
        <w:jc w:val="both"/>
        <w:rPr>
          <w:spacing w:val="-4"/>
        </w:rPr>
      </w:pPr>
      <w:r w:rsidRPr="0018212F">
        <w:rPr>
          <w:b/>
          <w:spacing w:val="-4"/>
        </w:rPr>
        <w:t>2.</w:t>
      </w:r>
      <w:r w:rsidRPr="0018212F">
        <w:rPr>
          <w:spacing w:val="-4"/>
        </w:rPr>
        <w:t xml:space="preserve"> </w:t>
      </w:r>
      <w:r w:rsidRPr="0018212F">
        <w:t xml:space="preserve">Ban Thường trực Ủy ban </w:t>
      </w:r>
      <w:r>
        <w:t>MTTQ</w:t>
      </w:r>
      <w:r w:rsidRPr="0018212F">
        <w:t xml:space="preserve"> cấp tổ chức hội nghị tiếp xúc cử tri cần phối hợp với </w:t>
      </w:r>
      <w:r>
        <w:t>UBND</w:t>
      </w:r>
      <w:r w:rsidRPr="0018212F">
        <w:t xml:space="preserve"> cùng cấp thực hiện các nội dung sau:</w:t>
      </w:r>
    </w:p>
    <w:p w:rsidR="00AD2FCD" w:rsidRPr="0018212F" w:rsidRDefault="00AD2FCD" w:rsidP="00AD2FCD">
      <w:pPr>
        <w:pStyle w:val="BodyText"/>
        <w:spacing w:before="80" w:after="80" w:line="320" w:lineRule="exact"/>
        <w:ind w:right="65" w:firstLine="720"/>
        <w:rPr>
          <w:rFonts w:ascii="Times New Roman" w:hAnsi="Times New Roman"/>
          <w:spacing w:val="-6"/>
          <w:szCs w:val="28"/>
        </w:rPr>
      </w:pPr>
      <w:r>
        <w:rPr>
          <w:rFonts w:ascii="Times New Roman" w:hAnsi="Times New Roman"/>
          <w:spacing w:val="-6"/>
          <w:szCs w:val="28"/>
        </w:rPr>
        <w:t>-</w:t>
      </w:r>
      <w:r w:rsidRPr="0018212F">
        <w:rPr>
          <w:rFonts w:ascii="Times New Roman" w:hAnsi="Times New Roman"/>
          <w:spacing w:val="-6"/>
          <w:szCs w:val="28"/>
        </w:rPr>
        <w:t xml:space="preserve">  Xây dựng kế hoạch t</w:t>
      </w:r>
      <w:r>
        <w:rPr>
          <w:rFonts w:ascii="Times New Roman" w:hAnsi="Times New Roman"/>
          <w:spacing w:val="-6"/>
          <w:szCs w:val="28"/>
        </w:rPr>
        <w:t>ổ chức hội nghị tiếp xúc cử tri;</w:t>
      </w:r>
    </w:p>
    <w:p w:rsidR="00AD2FCD" w:rsidRPr="0018212F" w:rsidRDefault="00AD2FCD" w:rsidP="00AD2FCD">
      <w:pPr>
        <w:pStyle w:val="BodyText"/>
        <w:spacing w:before="80" w:after="80" w:line="320" w:lineRule="exact"/>
        <w:ind w:right="65" w:firstLine="720"/>
        <w:rPr>
          <w:rFonts w:ascii="Times New Roman" w:hAnsi="Times New Roman"/>
          <w:szCs w:val="28"/>
        </w:rPr>
      </w:pPr>
      <w:r>
        <w:rPr>
          <w:rFonts w:ascii="Times New Roman" w:hAnsi="Times New Roman"/>
          <w:szCs w:val="28"/>
        </w:rPr>
        <w:t>-</w:t>
      </w:r>
      <w:r w:rsidRPr="0018212F">
        <w:rPr>
          <w:rFonts w:ascii="Times New Roman" w:hAnsi="Times New Roman"/>
          <w:szCs w:val="28"/>
        </w:rPr>
        <w:t xml:space="preserve"> Thông báo kịp thời bằng văn bản ít nhất </w:t>
      </w:r>
      <w:r w:rsidRPr="0018212F">
        <w:rPr>
          <w:rFonts w:ascii="Times New Roman" w:hAnsi="Times New Roman"/>
          <w:b/>
          <w:szCs w:val="28"/>
        </w:rPr>
        <w:t>trước 07</w:t>
      </w:r>
      <w:r w:rsidRPr="0018212F">
        <w:rPr>
          <w:rFonts w:ascii="Times New Roman" w:hAnsi="Times New Roman"/>
          <w:szCs w:val="28"/>
        </w:rPr>
        <w:t xml:space="preserve"> ngày</w:t>
      </w:r>
      <w:r w:rsidRPr="0018212F">
        <w:rPr>
          <w:rFonts w:ascii="Times New Roman" w:hAnsi="Times New Roman"/>
          <w:color w:val="FF0000"/>
          <w:szCs w:val="28"/>
        </w:rPr>
        <w:t xml:space="preserve"> </w:t>
      </w:r>
      <w:r w:rsidRPr="0018212F">
        <w:rPr>
          <w:rFonts w:ascii="Times New Roman" w:hAnsi="Times New Roman"/>
          <w:szCs w:val="28"/>
        </w:rPr>
        <w:t>cho những người ứng cử về thời gian, địa điểm tổ chức hội nghị để người ứng cử chủ động sắp xếp thời gian</w:t>
      </w:r>
      <w:r>
        <w:rPr>
          <w:rFonts w:ascii="Times New Roman" w:hAnsi="Times New Roman"/>
          <w:szCs w:val="28"/>
        </w:rPr>
        <w:t>, liên hệ với địa phương đến dự;</w:t>
      </w:r>
    </w:p>
    <w:p w:rsidR="00AD2FCD" w:rsidRPr="0018212F" w:rsidRDefault="00AD2FCD" w:rsidP="00AD2FCD">
      <w:pPr>
        <w:pStyle w:val="BodyText"/>
        <w:spacing w:before="80" w:after="80" w:line="320" w:lineRule="exact"/>
        <w:ind w:right="65" w:firstLine="720"/>
        <w:rPr>
          <w:rFonts w:ascii="Times New Roman" w:hAnsi="Times New Roman"/>
          <w:szCs w:val="28"/>
        </w:rPr>
      </w:pPr>
      <w:r>
        <w:rPr>
          <w:rFonts w:ascii="Times New Roman" w:hAnsi="Times New Roman"/>
          <w:szCs w:val="28"/>
        </w:rPr>
        <w:t>-</w:t>
      </w:r>
      <w:r w:rsidRPr="0018212F">
        <w:rPr>
          <w:rFonts w:ascii="Times New Roman" w:hAnsi="Times New Roman"/>
          <w:szCs w:val="28"/>
        </w:rPr>
        <w:t xml:space="preserve"> Tổ chức hội nghị để đại diện </w:t>
      </w:r>
      <w:r>
        <w:rPr>
          <w:rFonts w:ascii="Times New Roman" w:hAnsi="Times New Roman"/>
          <w:szCs w:val="28"/>
        </w:rPr>
        <w:t>UBND</w:t>
      </w:r>
      <w:r w:rsidRPr="0018212F">
        <w:rPr>
          <w:rFonts w:ascii="Times New Roman" w:hAnsi="Times New Roman"/>
          <w:szCs w:val="28"/>
        </w:rPr>
        <w:t xml:space="preserve"> cùng cấp thông báo với</w:t>
      </w:r>
      <w:r>
        <w:rPr>
          <w:rFonts w:ascii="Times New Roman" w:hAnsi="Times New Roman"/>
          <w:szCs w:val="28"/>
        </w:rPr>
        <w:t xml:space="preserve"> </w:t>
      </w:r>
      <w:r w:rsidRPr="0018212F">
        <w:rPr>
          <w:rFonts w:ascii="Times New Roman" w:hAnsi="Times New Roman"/>
          <w:szCs w:val="28"/>
        </w:rPr>
        <w:t>người ứng cử những nội dung cơ bản về tình hình kinh tế</w:t>
      </w:r>
      <w:r>
        <w:rPr>
          <w:rFonts w:ascii="Times New Roman" w:hAnsi="Times New Roman"/>
          <w:szCs w:val="28"/>
        </w:rPr>
        <w:t xml:space="preserve"> </w:t>
      </w:r>
      <w:r w:rsidRPr="0018212F">
        <w:rPr>
          <w:rFonts w:ascii="Times New Roman" w:hAnsi="Times New Roman"/>
          <w:szCs w:val="28"/>
        </w:rPr>
        <w:t>-</w:t>
      </w:r>
      <w:r>
        <w:rPr>
          <w:rFonts w:ascii="Times New Roman" w:hAnsi="Times New Roman"/>
          <w:szCs w:val="28"/>
        </w:rPr>
        <w:t xml:space="preserve"> </w:t>
      </w:r>
      <w:r w:rsidRPr="0018212F">
        <w:rPr>
          <w:rFonts w:ascii="Times New Roman" w:hAnsi="Times New Roman"/>
          <w:szCs w:val="28"/>
        </w:rPr>
        <w:t>xã hội ở địa phương để người ứng cử xây dựng, dự kiến chương trình hành động của mình trước khi tổ ch</w:t>
      </w:r>
      <w:r>
        <w:rPr>
          <w:rFonts w:ascii="Times New Roman" w:hAnsi="Times New Roman"/>
          <w:szCs w:val="28"/>
        </w:rPr>
        <w:t>ức các hội nghị tiếp xúc cử tri;</w:t>
      </w:r>
      <w:r w:rsidRPr="0018212F">
        <w:rPr>
          <w:rFonts w:ascii="Times New Roman" w:hAnsi="Times New Roman"/>
          <w:szCs w:val="28"/>
        </w:rPr>
        <w:t xml:space="preserve"> </w:t>
      </w:r>
    </w:p>
    <w:p w:rsidR="00AD2FCD" w:rsidRDefault="00AD2FCD" w:rsidP="00AD2FCD">
      <w:pPr>
        <w:pStyle w:val="BodyText"/>
        <w:spacing w:before="80" w:after="80" w:line="320" w:lineRule="exact"/>
        <w:ind w:right="65" w:firstLine="720"/>
        <w:rPr>
          <w:rFonts w:ascii="Times New Roman" w:hAnsi="Times New Roman"/>
          <w:szCs w:val="28"/>
        </w:rPr>
      </w:pPr>
      <w:r>
        <w:rPr>
          <w:rFonts w:ascii="Times New Roman" w:hAnsi="Times New Roman"/>
          <w:szCs w:val="28"/>
        </w:rPr>
        <w:t>-</w:t>
      </w:r>
      <w:r w:rsidRPr="0018212F">
        <w:rPr>
          <w:rFonts w:ascii="Times New Roman" w:hAnsi="Times New Roman"/>
          <w:szCs w:val="28"/>
        </w:rPr>
        <w:t xml:space="preserve"> Chuẩn bị chu đáo về địa điểm, thành phần mời và giấy mời; thông báo trên các phương tiện thông tin đại chúng ở khu vực tổ chức hội nghị để đông đảo cử tri có điều kiện đến dự; phối hợp đảm bảo tốt về an ninh tr</w:t>
      </w:r>
      <w:r>
        <w:rPr>
          <w:rFonts w:ascii="Times New Roman" w:hAnsi="Times New Roman"/>
          <w:szCs w:val="28"/>
        </w:rPr>
        <w:t>ật tự tại các địa điểm tiếp xúc;</w:t>
      </w:r>
      <w:r w:rsidRPr="0018212F">
        <w:rPr>
          <w:rFonts w:ascii="Times New Roman" w:hAnsi="Times New Roman"/>
          <w:szCs w:val="28"/>
        </w:rPr>
        <w:t xml:space="preserve"> </w:t>
      </w:r>
    </w:p>
    <w:p w:rsidR="00AD2FCD" w:rsidRPr="0018212F" w:rsidRDefault="00AD2FCD" w:rsidP="00AD2FCD">
      <w:pPr>
        <w:pStyle w:val="BodyText"/>
        <w:spacing w:before="80" w:after="80" w:line="320" w:lineRule="exact"/>
        <w:ind w:left="240" w:right="65" w:firstLine="600"/>
        <w:rPr>
          <w:rFonts w:ascii="Times New Roman" w:hAnsi="Times New Roman"/>
          <w:spacing w:val="-4"/>
          <w:szCs w:val="28"/>
        </w:rPr>
      </w:pPr>
      <w:r>
        <w:rPr>
          <w:rFonts w:ascii="Times New Roman" w:hAnsi="Times New Roman"/>
          <w:spacing w:val="-4"/>
          <w:szCs w:val="28"/>
        </w:rPr>
        <w:lastRenderedPageBreak/>
        <w:t>-</w:t>
      </w:r>
      <w:r w:rsidRPr="0018212F">
        <w:rPr>
          <w:rFonts w:ascii="Times New Roman" w:hAnsi="Times New Roman"/>
          <w:spacing w:val="-4"/>
          <w:szCs w:val="28"/>
        </w:rPr>
        <w:t xml:space="preserve"> Tổ chức tuyên truyền bằng các hình thức phù hợp, bảo đảm công bằng giữa những người ứng cử để cử tri và nhân dân nơi tổ chức hội nghị tiếp xúc cử tri có điều k</w:t>
      </w:r>
      <w:r>
        <w:rPr>
          <w:rFonts w:ascii="Times New Roman" w:hAnsi="Times New Roman"/>
          <w:spacing w:val="-4"/>
          <w:szCs w:val="28"/>
        </w:rPr>
        <w:t>iện hiểu rõ hơn về người ứng cử</w:t>
      </w:r>
      <w:r w:rsidRPr="0018212F">
        <w:rPr>
          <w:rFonts w:ascii="Times New Roman" w:hAnsi="Times New Roman"/>
          <w:spacing w:val="-4"/>
          <w:szCs w:val="28"/>
        </w:rPr>
        <w:t>.</w:t>
      </w:r>
    </w:p>
    <w:p w:rsidR="00AD2FCD" w:rsidRPr="0018212F" w:rsidRDefault="00AD2FCD" w:rsidP="00AD2FCD">
      <w:pPr>
        <w:pStyle w:val="NormalWeb"/>
        <w:spacing w:before="80" w:beforeAutospacing="0" w:after="80" w:afterAutospacing="0" w:line="320" w:lineRule="exact"/>
        <w:ind w:left="240" w:right="65" w:firstLine="600"/>
        <w:jc w:val="both"/>
        <w:rPr>
          <w:spacing w:val="-6"/>
          <w:sz w:val="28"/>
          <w:szCs w:val="28"/>
        </w:rPr>
      </w:pPr>
      <w:r w:rsidRPr="00DA0E55">
        <w:rPr>
          <w:b/>
          <w:sz w:val="28"/>
          <w:szCs w:val="28"/>
        </w:rPr>
        <w:t>3</w:t>
      </w:r>
      <w:r w:rsidRPr="00DA0E55">
        <w:rPr>
          <w:b/>
          <w:spacing w:val="-6"/>
          <w:sz w:val="28"/>
          <w:szCs w:val="28"/>
        </w:rPr>
        <w:t>.</w:t>
      </w:r>
      <w:r w:rsidRPr="0018212F">
        <w:rPr>
          <w:spacing w:val="-6"/>
          <w:sz w:val="28"/>
          <w:szCs w:val="28"/>
        </w:rPr>
        <w:t xml:space="preserve"> Hình thức, nguyên tắc vận động bầu cử; trách nhiệm của các cơ quan, tổ chức, đơn vị trong vận động bầu cử; nội dung việc tổ chức hội nghị tiếp xúc cử tri vận động bầu cử; việc vận động bầu cử trên các phương tiện thông tin đại chúng được thực hiện theo các quy định tại Chương VI, Luật bầu cử đại biểu Quốc hội và đại biểu Hội đồng nhân dân. </w:t>
      </w:r>
      <w:r>
        <w:rPr>
          <w:spacing w:val="-6"/>
          <w:sz w:val="28"/>
          <w:szCs w:val="28"/>
        </w:rPr>
        <w:t xml:space="preserve"> </w:t>
      </w:r>
      <w:r w:rsidRPr="0018212F">
        <w:rPr>
          <w:spacing w:val="-6"/>
          <w:sz w:val="28"/>
          <w:szCs w:val="28"/>
        </w:rPr>
        <w:t xml:space="preserve">Người ứng cử có thể gửi </w:t>
      </w:r>
      <w:r>
        <w:rPr>
          <w:spacing w:val="-6"/>
          <w:sz w:val="28"/>
          <w:szCs w:val="28"/>
        </w:rPr>
        <w:t>c</w:t>
      </w:r>
      <w:r w:rsidRPr="0018212F">
        <w:rPr>
          <w:spacing w:val="-6"/>
          <w:sz w:val="28"/>
          <w:szCs w:val="28"/>
        </w:rPr>
        <w:t>hương trình hành động của mình cho các cử tri dự hội nghị tiếp xúc</w:t>
      </w:r>
      <w:r w:rsidRPr="000A1401">
        <w:rPr>
          <w:spacing w:val="-6"/>
          <w:sz w:val="28"/>
          <w:szCs w:val="28"/>
        </w:rPr>
        <w:t xml:space="preserve"> </w:t>
      </w:r>
      <w:r w:rsidRPr="0018212F">
        <w:rPr>
          <w:spacing w:val="-6"/>
          <w:sz w:val="28"/>
          <w:szCs w:val="28"/>
        </w:rPr>
        <w:t>cử tri.</w:t>
      </w:r>
    </w:p>
    <w:p w:rsidR="00AD2FCD" w:rsidRDefault="00AD2FCD" w:rsidP="00AD2FCD">
      <w:pPr>
        <w:pStyle w:val="BodyText"/>
        <w:spacing w:before="80" w:after="80" w:line="320" w:lineRule="exact"/>
        <w:ind w:left="240" w:right="65" w:firstLine="600"/>
        <w:rPr>
          <w:rFonts w:ascii="Times New Roman" w:hAnsi="Times New Roman"/>
          <w:szCs w:val="28"/>
        </w:rPr>
      </w:pPr>
      <w:r>
        <w:rPr>
          <w:rFonts w:ascii="Times New Roman" w:hAnsi="Times New Roman"/>
          <w:b/>
          <w:szCs w:val="28"/>
        </w:rPr>
        <w:t>4</w:t>
      </w:r>
      <w:r w:rsidRPr="0018212F">
        <w:rPr>
          <w:rFonts w:ascii="Times New Roman" w:hAnsi="Times New Roman"/>
          <w:b/>
          <w:szCs w:val="28"/>
        </w:rPr>
        <w:t>.</w:t>
      </w:r>
      <w:r w:rsidRPr="0018212F">
        <w:rPr>
          <w:rFonts w:ascii="Times New Roman" w:hAnsi="Times New Roman"/>
          <w:szCs w:val="28"/>
        </w:rPr>
        <w:t xml:space="preserve"> Trong quá trình chủ trì điều hành hội nghị, Ban Thường trực Ủy ban </w:t>
      </w:r>
      <w:r>
        <w:rPr>
          <w:rFonts w:ascii="Times New Roman" w:hAnsi="Times New Roman"/>
          <w:szCs w:val="28"/>
        </w:rPr>
        <w:t>MTTQ</w:t>
      </w:r>
      <w:r w:rsidRPr="0018212F">
        <w:rPr>
          <w:rFonts w:ascii="Times New Roman" w:hAnsi="Times New Roman"/>
          <w:szCs w:val="28"/>
        </w:rPr>
        <w:t xml:space="preserve"> cấp tổ chức Hội nghị tiếp xúc cử tri cần chú ý tạo không khí dân chủ, cởi mở; tránh gò ép nhưng cũng không trao đổi vượt ra ngoài mục đích, yêu cầu của hội nghị gặp gỡ, tiếp xúc.</w:t>
      </w:r>
    </w:p>
    <w:p w:rsidR="00AD2FCD" w:rsidRPr="00F66FE0" w:rsidRDefault="00AD2FCD" w:rsidP="00AD2FCD">
      <w:pPr>
        <w:spacing w:before="80" w:after="80" w:line="320" w:lineRule="exact"/>
        <w:ind w:left="240" w:right="65" w:firstLine="600"/>
        <w:jc w:val="both"/>
        <w:rPr>
          <w:b/>
          <w:i/>
          <w:color w:val="222222"/>
        </w:rPr>
      </w:pPr>
      <w:r w:rsidRPr="00F66FE0">
        <w:rPr>
          <w:b/>
          <w:i/>
          <w:color w:val="222222"/>
        </w:rPr>
        <w:t>* Chương trình hội nghị tiếp xúc cử tri gồm các nội dung sau đây:</w:t>
      </w:r>
    </w:p>
    <w:p w:rsidR="00AD2FCD" w:rsidRPr="00616ADD" w:rsidRDefault="00AD2FCD" w:rsidP="00AD2FCD">
      <w:pPr>
        <w:spacing w:before="80" w:after="80" w:line="320" w:lineRule="exact"/>
        <w:ind w:left="240" w:right="65" w:firstLine="600"/>
        <w:jc w:val="both"/>
        <w:rPr>
          <w:color w:val="222222"/>
        </w:rPr>
      </w:pPr>
      <w:r w:rsidRPr="00616ADD">
        <w:rPr>
          <w:color w:val="222222"/>
        </w:rPr>
        <w:t>- Tuyên bố lý do;</w:t>
      </w:r>
    </w:p>
    <w:p w:rsidR="00AD2FCD" w:rsidRPr="00616ADD" w:rsidRDefault="00AD2FCD" w:rsidP="00AD2FCD">
      <w:pPr>
        <w:spacing w:before="80" w:after="80" w:line="320" w:lineRule="exact"/>
        <w:ind w:left="240" w:right="65" w:firstLine="600"/>
        <w:jc w:val="both"/>
        <w:rPr>
          <w:color w:val="222222"/>
        </w:rPr>
      </w:pPr>
      <w:r w:rsidRPr="00616ADD">
        <w:rPr>
          <w:color w:val="222222"/>
        </w:rPr>
        <w:t>- Đại diện Ban thường trực Ủy ban MTTQ cấp tổ chức hội nghị tiếp xúc cử tri chủ trì cuộc tiếp xúc cử tri, giới thiệu và đọc tiểu sử tóm tắt của người ứng cử;</w:t>
      </w:r>
    </w:p>
    <w:p w:rsidR="00AD2FCD" w:rsidRPr="00616ADD" w:rsidRDefault="00AD2FCD" w:rsidP="00AD2FCD">
      <w:pPr>
        <w:spacing w:before="80" w:after="80" w:line="320" w:lineRule="exact"/>
        <w:ind w:left="240" w:right="65" w:firstLine="600"/>
        <w:jc w:val="both"/>
        <w:rPr>
          <w:color w:val="222222"/>
        </w:rPr>
      </w:pPr>
      <w:r w:rsidRPr="00616ADD">
        <w:rPr>
          <w:color w:val="222222"/>
        </w:rPr>
        <w:t>- Từng người ứng cử báo cáo với cử tri về chương trình hành động của mình nếu được bầu làm đại biểu Quốc hội, đại biểu Hội đồng nhân dân;</w:t>
      </w:r>
    </w:p>
    <w:p w:rsidR="00AD2FCD" w:rsidRPr="006C2F8E" w:rsidRDefault="00AD2FCD" w:rsidP="00AD2FCD">
      <w:pPr>
        <w:spacing w:before="80" w:after="80" w:line="320" w:lineRule="exact"/>
        <w:ind w:left="240" w:right="65" w:firstLine="600"/>
        <w:jc w:val="both"/>
        <w:rPr>
          <w:color w:val="222222"/>
          <w:lang w:val="pt-BR"/>
        </w:rPr>
      </w:pPr>
      <w:r w:rsidRPr="00616ADD">
        <w:rPr>
          <w:color w:val="222222"/>
        </w:rPr>
        <w:t xml:space="preserve">- Cử tri nêu ý kiến, đề đạt nguyện vọng của mình với những người ứng cử. </w:t>
      </w:r>
      <w:r w:rsidRPr="006C2F8E">
        <w:rPr>
          <w:color w:val="222222"/>
          <w:lang w:val="pt-BR"/>
        </w:rPr>
        <w:t>Người ứng cử và cử tri trao đổi dân chủ, thẳng thắn và cởi mở những vấn đề cùng quan tâm;</w:t>
      </w:r>
    </w:p>
    <w:p w:rsidR="00AD2FCD" w:rsidRPr="00616ADD" w:rsidRDefault="00AD2FCD" w:rsidP="00AD2FCD">
      <w:pPr>
        <w:spacing w:before="80" w:after="80" w:line="320" w:lineRule="exact"/>
        <w:ind w:left="240" w:right="65" w:firstLine="600"/>
        <w:jc w:val="both"/>
        <w:rPr>
          <w:color w:val="222222"/>
          <w:lang w:val="pt-BR"/>
        </w:rPr>
      </w:pPr>
      <w:r>
        <w:rPr>
          <w:lang w:val="pt-BR"/>
        </w:rPr>
        <w:t>-</w:t>
      </w:r>
      <w:r w:rsidRPr="006C2F8E">
        <w:rPr>
          <w:lang w:val="pt-BR"/>
        </w:rPr>
        <w:t xml:space="preserve"> Người chủ trì hội nghị phát biểu ý kiến kết thúc hội nghị.</w:t>
      </w:r>
    </w:p>
    <w:p w:rsidR="00AD2FCD" w:rsidRPr="00616ADD" w:rsidRDefault="00AD2FCD" w:rsidP="00AD2FCD">
      <w:pPr>
        <w:pStyle w:val="BodyText"/>
        <w:spacing w:before="80" w:after="80" w:line="320" w:lineRule="exact"/>
        <w:ind w:left="240" w:right="65" w:firstLine="600"/>
        <w:rPr>
          <w:rFonts w:ascii="Times New Roman" w:hAnsi="Times New Roman"/>
          <w:szCs w:val="28"/>
          <w:lang w:val="pt-BR"/>
        </w:rPr>
      </w:pPr>
      <w:r w:rsidRPr="00616ADD">
        <w:rPr>
          <w:rFonts w:ascii="Times New Roman" w:hAnsi="Times New Roman"/>
          <w:b/>
          <w:szCs w:val="28"/>
          <w:lang w:val="pt-BR"/>
        </w:rPr>
        <w:t>5.</w:t>
      </w:r>
      <w:r w:rsidRPr="00616ADD">
        <w:rPr>
          <w:rFonts w:ascii="Times New Roman" w:hAnsi="Times New Roman"/>
          <w:szCs w:val="28"/>
          <w:lang w:val="pt-BR"/>
        </w:rPr>
        <w:t xml:space="preserve"> Việc tổ chức hội ngh</w:t>
      </w:r>
      <w:r>
        <w:rPr>
          <w:rFonts w:ascii="Times New Roman" w:hAnsi="Times New Roman"/>
          <w:szCs w:val="28"/>
          <w:lang w:val="pt-BR"/>
        </w:rPr>
        <w:t>ị tiếp xúc cử tri cần bảo đảm</w:t>
      </w:r>
      <w:r w:rsidRPr="00616ADD">
        <w:rPr>
          <w:rFonts w:ascii="Times New Roman" w:hAnsi="Times New Roman"/>
          <w:szCs w:val="28"/>
          <w:lang w:val="pt-BR"/>
        </w:rPr>
        <w:t>:</w:t>
      </w:r>
    </w:p>
    <w:p w:rsidR="00AD2FCD" w:rsidRPr="00F66FE0" w:rsidRDefault="00AD2FCD" w:rsidP="00AD2FCD">
      <w:pPr>
        <w:pStyle w:val="BodyText"/>
        <w:spacing w:before="80" w:after="80" w:line="320" w:lineRule="exact"/>
        <w:ind w:left="240" w:right="65" w:firstLine="600"/>
        <w:rPr>
          <w:rFonts w:ascii="Times New Roman" w:hAnsi="Times New Roman"/>
          <w:szCs w:val="28"/>
          <w:lang w:val="pt-BR"/>
        </w:rPr>
      </w:pPr>
      <w:r w:rsidRPr="00F66FE0">
        <w:rPr>
          <w:rFonts w:ascii="Times New Roman" w:hAnsi="Times New Roman"/>
          <w:szCs w:val="28"/>
          <w:lang w:val="pt-BR"/>
        </w:rPr>
        <w:t>- Người ứng cử đại biểu Quốc hội, đại biểu HĐND cấp tỉnh có điều kiện tiếp xúc rộng rãi với đại diện cử tri ở các xã, thị trấn thuộc đơn vị bầu cử;</w:t>
      </w:r>
    </w:p>
    <w:p w:rsidR="00AD2FCD" w:rsidRPr="0018212F" w:rsidRDefault="00AD2FCD" w:rsidP="00AD2FCD">
      <w:pPr>
        <w:pStyle w:val="BodyText"/>
        <w:spacing w:before="80" w:after="80" w:line="320" w:lineRule="exact"/>
        <w:ind w:left="240" w:right="65" w:firstLine="600"/>
        <w:rPr>
          <w:rFonts w:ascii="Times New Roman" w:hAnsi="Times New Roman"/>
          <w:szCs w:val="28"/>
        </w:rPr>
      </w:pPr>
      <w:r w:rsidRPr="0018212F">
        <w:rPr>
          <w:rFonts w:ascii="Times New Roman" w:hAnsi="Times New Roman"/>
          <w:szCs w:val="28"/>
        </w:rPr>
        <w:t xml:space="preserve">- Người ứng cử đại biểu </w:t>
      </w:r>
      <w:r>
        <w:rPr>
          <w:rFonts w:ascii="Times New Roman" w:hAnsi="Times New Roman"/>
          <w:szCs w:val="28"/>
        </w:rPr>
        <w:t>HĐND</w:t>
      </w:r>
      <w:r w:rsidRPr="0018212F">
        <w:rPr>
          <w:rFonts w:ascii="Times New Roman" w:hAnsi="Times New Roman"/>
          <w:szCs w:val="28"/>
        </w:rPr>
        <w:t xml:space="preserve"> cấp huyện được tiếp xúc rộng rãi với cử tri ở từng xã, thị trấn thuộc đơn vị bầu cử; </w:t>
      </w:r>
    </w:p>
    <w:p w:rsidR="00AD2FCD" w:rsidRPr="0018212F" w:rsidRDefault="00AD2FCD" w:rsidP="00AD2FCD">
      <w:pPr>
        <w:pStyle w:val="BodyText"/>
        <w:spacing w:before="80" w:after="80" w:line="320" w:lineRule="exact"/>
        <w:ind w:left="240" w:right="65" w:firstLine="600"/>
        <w:rPr>
          <w:rFonts w:ascii="Times New Roman" w:hAnsi="Times New Roman"/>
          <w:szCs w:val="28"/>
        </w:rPr>
      </w:pPr>
      <w:r w:rsidRPr="0018212F">
        <w:rPr>
          <w:rFonts w:ascii="Times New Roman" w:hAnsi="Times New Roman"/>
          <w:szCs w:val="28"/>
        </w:rPr>
        <w:t xml:space="preserve">- Người ứng cử </w:t>
      </w:r>
      <w:r>
        <w:rPr>
          <w:rFonts w:ascii="Times New Roman" w:hAnsi="Times New Roman"/>
          <w:szCs w:val="28"/>
        </w:rPr>
        <w:t>HĐND</w:t>
      </w:r>
      <w:r w:rsidRPr="0018212F">
        <w:rPr>
          <w:rFonts w:ascii="Times New Roman" w:hAnsi="Times New Roman"/>
          <w:szCs w:val="28"/>
        </w:rPr>
        <w:t xml:space="preserve"> cấp xã được tiếp xúc rộng rãi với cử tri ở từng thôn, </w:t>
      </w:r>
      <w:r>
        <w:rPr>
          <w:rFonts w:ascii="Times New Roman" w:hAnsi="Times New Roman"/>
          <w:szCs w:val="28"/>
        </w:rPr>
        <w:t>buôn, bon,</w:t>
      </w:r>
      <w:r w:rsidRPr="0018212F">
        <w:rPr>
          <w:rFonts w:ascii="Times New Roman" w:hAnsi="Times New Roman"/>
          <w:szCs w:val="28"/>
        </w:rPr>
        <w:t xml:space="preserve"> tổ dân phố</w:t>
      </w:r>
      <w:r>
        <w:rPr>
          <w:rFonts w:ascii="Times New Roman" w:hAnsi="Times New Roman"/>
          <w:szCs w:val="28"/>
        </w:rPr>
        <w:t xml:space="preserve"> </w:t>
      </w:r>
      <w:r w:rsidRPr="0018212F">
        <w:rPr>
          <w:rFonts w:ascii="Times New Roman" w:hAnsi="Times New Roman"/>
          <w:szCs w:val="28"/>
        </w:rPr>
        <w:t xml:space="preserve">thuộc đơn vị bầu cử. </w:t>
      </w:r>
    </w:p>
    <w:p w:rsidR="00AD2FCD" w:rsidRPr="0018212F" w:rsidRDefault="00AD2FCD" w:rsidP="00AD2FCD">
      <w:pPr>
        <w:pStyle w:val="BodyText"/>
        <w:spacing w:before="80" w:after="80" w:line="320" w:lineRule="exact"/>
        <w:ind w:left="240" w:right="65" w:firstLine="600"/>
        <w:rPr>
          <w:rFonts w:ascii="Times New Roman" w:hAnsi="Times New Roman"/>
          <w:szCs w:val="28"/>
        </w:rPr>
      </w:pPr>
      <w:r>
        <w:rPr>
          <w:rFonts w:ascii="Times New Roman" w:hAnsi="Times New Roman"/>
          <w:b/>
          <w:szCs w:val="28"/>
        </w:rPr>
        <w:t>6</w:t>
      </w:r>
      <w:r w:rsidRPr="0018212F">
        <w:rPr>
          <w:rFonts w:ascii="Times New Roman" w:hAnsi="Times New Roman"/>
          <w:b/>
          <w:szCs w:val="28"/>
        </w:rPr>
        <w:t>.</w:t>
      </w:r>
      <w:r w:rsidRPr="0018212F">
        <w:rPr>
          <w:rFonts w:ascii="Times New Roman" w:hAnsi="Times New Roman"/>
          <w:szCs w:val="28"/>
        </w:rPr>
        <w:t xml:space="preserve"> Về </w:t>
      </w:r>
      <w:r w:rsidRPr="0018212F">
        <w:rPr>
          <w:rFonts w:ascii="Times New Roman" w:hAnsi="Times New Roman"/>
          <w:spacing w:val="-4"/>
          <w:szCs w:val="28"/>
        </w:rPr>
        <w:t xml:space="preserve">số cuộc tiếp xúc cử tri cần có sự thống nhất giữa Ban Thường trực </w:t>
      </w:r>
      <w:r>
        <w:rPr>
          <w:rFonts w:ascii="Times New Roman" w:hAnsi="Times New Roman"/>
          <w:spacing w:val="-4"/>
          <w:szCs w:val="28"/>
        </w:rPr>
        <w:t>MTTQ</w:t>
      </w:r>
      <w:r w:rsidRPr="0018212F">
        <w:rPr>
          <w:rFonts w:ascii="Times New Roman" w:hAnsi="Times New Roman"/>
          <w:spacing w:val="-4"/>
          <w:szCs w:val="28"/>
        </w:rPr>
        <w:t xml:space="preserve"> cấp tổ chức Hội nghị tiếp xúc cử tri với Ủy ban bầu cử cùng cấp, trên cơ sở đó thông báo cho người ứng cử để có sự chủ động trong việc xây dựng kế hoạch và tổ chức thực hiện</w:t>
      </w:r>
      <w:r>
        <w:rPr>
          <w:rFonts w:ascii="Times New Roman" w:hAnsi="Times New Roman"/>
          <w:spacing w:val="-4"/>
          <w:szCs w:val="28"/>
        </w:rPr>
        <w:t>; đối với người ứng cử Đại biểu hội đồng nhân nhân cấp huyện và cấp xã ít nhất là 3 cuộc.</w:t>
      </w:r>
    </w:p>
    <w:p w:rsidR="00AD2FCD" w:rsidRPr="0018212F" w:rsidRDefault="00AD2FCD" w:rsidP="00AD2FCD">
      <w:pPr>
        <w:pStyle w:val="BodyText"/>
        <w:spacing w:before="80" w:after="80" w:line="320" w:lineRule="exact"/>
        <w:ind w:left="240" w:right="65" w:firstLine="600"/>
        <w:rPr>
          <w:rFonts w:ascii="Times New Roman" w:hAnsi="Times New Roman"/>
          <w:szCs w:val="28"/>
        </w:rPr>
      </w:pPr>
      <w:r>
        <w:rPr>
          <w:rFonts w:ascii="Times New Roman" w:hAnsi="Times New Roman"/>
          <w:b/>
          <w:szCs w:val="28"/>
        </w:rPr>
        <w:t>7</w:t>
      </w:r>
      <w:r w:rsidRPr="0018212F">
        <w:rPr>
          <w:rFonts w:ascii="Times New Roman" w:hAnsi="Times New Roman"/>
          <w:b/>
          <w:szCs w:val="28"/>
        </w:rPr>
        <w:t>.</w:t>
      </w:r>
      <w:r w:rsidRPr="0018212F">
        <w:rPr>
          <w:rFonts w:ascii="Times New Roman" w:hAnsi="Times New Roman"/>
          <w:szCs w:val="28"/>
        </w:rPr>
        <w:t xml:space="preserve"> Thời gian tổ chức các hội nghị tiếp xúc cử tri để người ứng cử vận động bầu cử được tiến hành từ ngày công bố danh sách chính thức những người ứng cử </w:t>
      </w:r>
      <w:r>
        <w:rPr>
          <w:rFonts w:ascii="Times New Roman" w:hAnsi="Times New Roman"/>
          <w:szCs w:val="28"/>
        </w:rPr>
        <w:t xml:space="preserve">từ </w:t>
      </w:r>
      <w:r w:rsidRPr="0018212F">
        <w:rPr>
          <w:rFonts w:ascii="Times New Roman" w:hAnsi="Times New Roman"/>
          <w:szCs w:val="28"/>
        </w:rPr>
        <w:t>(</w:t>
      </w:r>
      <w:r>
        <w:rPr>
          <w:rFonts w:ascii="Times New Roman" w:hAnsi="Times New Roman"/>
          <w:b/>
          <w:color w:val="000000"/>
          <w:szCs w:val="28"/>
        </w:rPr>
        <w:t xml:space="preserve">ngày 28 </w:t>
      </w:r>
      <w:r w:rsidRPr="0018212F">
        <w:rPr>
          <w:rFonts w:ascii="Times New Roman" w:hAnsi="Times New Roman"/>
          <w:b/>
          <w:color w:val="000000"/>
          <w:szCs w:val="28"/>
        </w:rPr>
        <w:t>/4/</w:t>
      </w:r>
      <w:r>
        <w:rPr>
          <w:rFonts w:ascii="Times New Roman" w:hAnsi="Times New Roman"/>
          <w:b/>
          <w:color w:val="000000"/>
          <w:szCs w:val="28"/>
        </w:rPr>
        <w:t>2021</w:t>
      </w:r>
      <w:r w:rsidRPr="0018212F">
        <w:rPr>
          <w:rFonts w:ascii="Times New Roman" w:hAnsi="Times New Roman"/>
          <w:szCs w:val="28"/>
        </w:rPr>
        <w:t>) và kết thúc trước thời điểm bắt đầu bỏ phiếu 24 giờ (</w:t>
      </w:r>
      <w:r w:rsidRPr="00140B2C">
        <w:rPr>
          <w:rFonts w:ascii="Times New Roman" w:hAnsi="Times New Roman"/>
          <w:b/>
          <w:szCs w:val="28"/>
        </w:rPr>
        <w:t>trước 7h</w:t>
      </w:r>
      <w:r w:rsidRPr="0018212F">
        <w:rPr>
          <w:rFonts w:ascii="Times New Roman" w:hAnsi="Times New Roman"/>
          <w:szCs w:val="28"/>
        </w:rPr>
        <w:t xml:space="preserve"> </w:t>
      </w:r>
      <w:r w:rsidRPr="00140B2C">
        <w:rPr>
          <w:rFonts w:ascii="Times New Roman" w:hAnsi="Times New Roman"/>
          <w:b/>
          <w:szCs w:val="28"/>
        </w:rPr>
        <w:t xml:space="preserve">ngày </w:t>
      </w:r>
      <w:r>
        <w:rPr>
          <w:rFonts w:ascii="Times New Roman" w:hAnsi="Times New Roman"/>
          <w:b/>
          <w:szCs w:val="28"/>
        </w:rPr>
        <w:t>22</w:t>
      </w:r>
      <w:r w:rsidRPr="0018212F">
        <w:rPr>
          <w:rFonts w:ascii="Times New Roman" w:hAnsi="Times New Roman"/>
          <w:b/>
          <w:szCs w:val="28"/>
        </w:rPr>
        <w:t>/5/</w:t>
      </w:r>
      <w:r>
        <w:rPr>
          <w:rFonts w:ascii="Times New Roman" w:hAnsi="Times New Roman"/>
          <w:b/>
          <w:szCs w:val="28"/>
        </w:rPr>
        <w:t>2021</w:t>
      </w:r>
      <w:r w:rsidRPr="0018212F">
        <w:rPr>
          <w:rFonts w:ascii="Times New Roman" w:hAnsi="Times New Roman"/>
          <w:szCs w:val="28"/>
        </w:rPr>
        <w:t xml:space="preserve">). </w:t>
      </w:r>
    </w:p>
    <w:p w:rsidR="00AD2FCD" w:rsidRPr="0018212F" w:rsidRDefault="00AD2FCD" w:rsidP="00AD2FCD">
      <w:pPr>
        <w:pStyle w:val="BodyText"/>
        <w:spacing w:before="80" w:after="80" w:line="320" w:lineRule="exact"/>
        <w:ind w:left="240" w:right="65" w:firstLine="600"/>
        <w:rPr>
          <w:rFonts w:ascii="Times New Roman" w:hAnsi="Times New Roman"/>
          <w:szCs w:val="28"/>
        </w:rPr>
      </w:pPr>
      <w:r>
        <w:rPr>
          <w:rFonts w:ascii="Times New Roman" w:hAnsi="Times New Roman"/>
          <w:b/>
          <w:szCs w:val="28"/>
        </w:rPr>
        <w:t>8</w:t>
      </w:r>
      <w:r w:rsidRPr="0018212F">
        <w:rPr>
          <w:rFonts w:ascii="Times New Roman" w:hAnsi="Times New Roman"/>
          <w:b/>
          <w:szCs w:val="28"/>
        </w:rPr>
        <w:t>.</w:t>
      </w:r>
      <w:r w:rsidRPr="0018212F">
        <w:rPr>
          <w:rFonts w:ascii="Times New Roman" w:hAnsi="Times New Roman"/>
          <w:szCs w:val="28"/>
        </w:rPr>
        <w:t xml:space="preserve"> Về trang trí địa điểm tổ chức hội nghị tiếp xúc cử tri: Cần trang trọng, có cờ Tổ quốc, tượng (hoặc ảnh) Chủ tịch Hồ Chí Minh; bố trí các phương tiện âm </w:t>
      </w:r>
      <w:r w:rsidRPr="0018212F">
        <w:rPr>
          <w:rFonts w:ascii="Times New Roman" w:hAnsi="Times New Roman"/>
          <w:szCs w:val="28"/>
        </w:rPr>
        <w:lastRenderedPageBreak/>
        <w:t xml:space="preserve">thanh cần thiết và chỗ ngồi phù hợp cho đông đảo cử tri tham dự. Phông phía trên trang trí như sau: </w:t>
      </w:r>
    </w:p>
    <w:p w:rsidR="00AD2FCD" w:rsidRDefault="00AD2FCD" w:rsidP="00AD2FCD">
      <w:pPr>
        <w:pStyle w:val="BodyText"/>
        <w:spacing w:before="80" w:after="80" w:line="320" w:lineRule="exact"/>
        <w:ind w:left="240" w:right="65" w:firstLine="600"/>
        <w:rPr>
          <w:rFonts w:ascii="Times New Roman" w:hAnsi="Times New Roman"/>
          <w:szCs w:val="28"/>
        </w:rPr>
      </w:pPr>
      <w:r w:rsidRPr="0018212F">
        <w:rPr>
          <w:rFonts w:ascii="Times New Roman" w:hAnsi="Times New Roman"/>
          <w:szCs w:val="28"/>
        </w:rPr>
        <w:t xml:space="preserve">- Đối với hội nghị tiếp xúc cử tri cho người ứng cử đại biểu Quốc hội: </w:t>
      </w:r>
    </w:p>
    <w:p w:rsidR="00AD2FCD" w:rsidRPr="005566E1" w:rsidRDefault="00AD2FCD" w:rsidP="00AD2FCD">
      <w:pPr>
        <w:spacing w:before="80" w:after="80" w:line="320" w:lineRule="exact"/>
        <w:ind w:firstLine="720"/>
        <w:jc w:val="both"/>
        <w:rPr>
          <w:bCs/>
          <w:i/>
          <w:iCs/>
          <w:sz w:val="16"/>
          <w:szCs w:val="16"/>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AD2FCD" w:rsidRPr="005566E1" w:rsidTr="00D44452">
        <w:tc>
          <w:tcPr>
            <w:tcW w:w="9606" w:type="dxa"/>
            <w:shd w:val="clear" w:color="auto" w:fill="auto"/>
          </w:tcPr>
          <w:p w:rsidR="00AD2FCD" w:rsidRPr="005566E1" w:rsidRDefault="00C37D7B" w:rsidP="00D44452">
            <w:pPr>
              <w:spacing w:before="120" w:after="120" w:line="360" w:lineRule="atLeast"/>
              <w:jc w:val="center"/>
              <w:rPr>
                <w:b/>
                <w:bCs/>
                <w:sz w:val="34"/>
              </w:rPr>
            </w:pPr>
            <w:r>
              <w:rPr>
                <w:b/>
                <w:bCs/>
                <w:noProof/>
                <w:sz w:val="3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185.55pt;margin-top:11pt;width:53.25pt;height:53.25pt;z-index:251662336">
                  <v:textbox style="mso-next-textbox:#_x0000_s1028">
                    <w:txbxContent>
                      <w:p w:rsidR="00AD2FCD" w:rsidRDefault="00AD2FCD" w:rsidP="00AD2FCD">
                        <w:pPr>
                          <w:spacing w:before="120"/>
                          <w:jc w:val="center"/>
                        </w:pPr>
                        <w:r>
                          <w:t>Log</w:t>
                        </w:r>
                      </w:p>
                      <w:p w:rsidR="00AD2FCD" w:rsidRPr="000B6E5D" w:rsidRDefault="00AD2FCD" w:rsidP="00AD2FCD">
                        <w:pPr>
                          <w:jc w:val="center"/>
                          <w:rPr>
                            <w:sz w:val="16"/>
                            <w:szCs w:val="16"/>
                          </w:rPr>
                        </w:pPr>
                        <w:r w:rsidRPr="000B6E5D">
                          <w:rPr>
                            <w:sz w:val="16"/>
                            <w:szCs w:val="16"/>
                          </w:rPr>
                          <w:t>MTT</w:t>
                        </w:r>
                        <w:r>
                          <w:rPr>
                            <w:sz w:val="16"/>
                            <w:szCs w:val="16"/>
                          </w:rPr>
                          <w:t>Q</w:t>
                        </w:r>
                      </w:p>
                      <w:p w:rsidR="00AD2FCD" w:rsidRDefault="00AD2FCD" w:rsidP="00AD2FCD"/>
                    </w:txbxContent>
                  </v:textbox>
                </v:shape>
              </w:pict>
            </w:r>
            <w:r w:rsidR="00AD2FCD" w:rsidRPr="005566E1">
              <w:rPr>
                <w:b/>
                <w:bCs/>
                <w:sz w:val="34"/>
              </w:rPr>
              <w:softHyphen/>
            </w:r>
            <w:r w:rsidR="00AD2FCD" w:rsidRPr="005566E1">
              <w:rPr>
                <w:b/>
                <w:bCs/>
                <w:sz w:val="34"/>
              </w:rPr>
              <w:softHyphen/>
            </w:r>
            <w:r w:rsidR="00AD2FCD" w:rsidRPr="005566E1">
              <w:rPr>
                <w:b/>
                <w:bCs/>
                <w:sz w:val="34"/>
              </w:rPr>
              <w:softHyphen/>
            </w:r>
          </w:p>
          <w:p w:rsidR="00AD2FCD" w:rsidRPr="005566E1" w:rsidRDefault="00AD2FCD" w:rsidP="00D44452">
            <w:pPr>
              <w:spacing w:before="120" w:after="120" w:line="360" w:lineRule="atLeast"/>
              <w:jc w:val="center"/>
              <w:rPr>
                <w:b/>
                <w:bCs/>
                <w:sz w:val="34"/>
              </w:rPr>
            </w:pPr>
          </w:p>
          <w:p w:rsidR="00AD2FCD" w:rsidRPr="005566E1" w:rsidRDefault="00AD2FCD" w:rsidP="00D44452">
            <w:pPr>
              <w:spacing w:before="120" w:after="120" w:line="360" w:lineRule="atLeast"/>
              <w:jc w:val="center"/>
              <w:rPr>
                <w:b/>
                <w:bCs/>
                <w:sz w:val="34"/>
              </w:rPr>
            </w:pPr>
          </w:p>
          <w:p w:rsidR="00AD2FCD" w:rsidRPr="005566E1" w:rsidRDefault="00AD2FCD" w:rsidP="00D44452">
            <w:pPr>
              <w:spacing w:before="120" w:after="120" w:line="360" w:lineRule="atLeast"/>
              <w:jc w:val="center"/>
              <w:rPr>
                <w:b/>
                <w:bCs/>
                <w:sz w:val="34"/>
              </w:rPr>
            </w:pPr>
          </w:p>
          <w:p w:rsidR="00AD2FCD" w:rsidRPr="005566E1" w:rsidRDefault="00AD2FCD" w:rsidP="00D44452">
            <w:pPr>
              <w:spacing w:before="120" w:after="120" w:line="360" w:lineRule="atLeast"/>
              <w:jc w:val="center"/>
              <w:rPr>
                <w:b/>
                <w:bCs/>
                <w:sz w:val="22"/>
                <w:szCs w:val="16"/>
              </w:rPr>
            </w:pPr>
            <w:r w:rsidRPr="005566E1">
              <w:rPr>
                <w:b/>
                <w:bCs/>
                <w:sz w:val="22"/>
                <w:szCs w:val="16"/>
              </w:rPr>
              <w:t xml:space="preserve">BAN THƯỜNG TRỰC ỦY BAN MTTQ VIỆT </w:t>
            </w:r>
            <w:smartTag w:uri="urn:schemas-microsoft-com:office:smarttags" w:element="place">
              <w:smartTag w:uri="urn:schemas-microsoft-com:office:smarttags" w:element="country-region">
                <w:r w:rsidRPr="005566E1">
                  <w:rPr>
                    <w:b/>
                    <w:bCs/>
                    <w:sz w:val="22"/>
                    <w:szCs w:val="16"/>
                  </w:rPr>
                  <w:t>NAM</w:t>
                </w:r>
              </w:smartTag>
            </w:smartTag>
            <w:r>
              <w:rPr>
                <w:b/>
                <w:bCs/>
                <w:sz w:val="22"/>
                <w:szCs w:val="16"/>
              </w:rPr>
              <w:t xml:space="preserve"> </w:t>
            </w:r>
            <w:r w:rsidR="00C05FEE">
              <w:rPr>
                <w:b/>
                <w:bCs/>
                <w:sz w:val="22"/>
                <w:szCs w:val="16"/>
              </w:rPr>
              <w:t>HUYỆN CƯ JÚT</w:t>
            </w:r>
          </w:p>
          <w:p w:rsidR="00AD2FCD" w:rsidRPr="005566E1" w:rsidRDefault="00AD2FCD" w:rsidP="00D44452">
            <w:pPr>
              <w:spacing w:before="120" w:after="120" w:line="360" w:lineRule="atLeast"/>
              <w:rPr>
                <w:b/>
                <w:bCs/>
                <w:sz w:val="22"/>
                <w:szCs w:val="16"/>
              </w:rPr>
            </w:pPr>
          </w:p>
          <w:p w:rsidR="00AD2FCD" w:rsidRPr="005566E1" w:rsidRDefault="00AD2FCD" w:rsidP="00D44452">
            <w:pPr>
              <w:spacing w:before="120" w:after="120" w:line="360" w:lineRule="atLeast"/>
              <w:jc w:val="center"/>
              <w:rPr>
                <w:b/>
                <w:bCs/>
                <w:sz w:val="56"/>
                <w:szCs w:val="50"/>
              </w:rPr>
            </w:pPr>
            <w:r w:rsidRPr="005566E1">
              <w:rPr>
                <w:b/>
                <w:bCs/>
                <w:sz w:val="56"/>
                <w:szCs w:val="50"/>
              </w:rPr>
              <w:t>HỘI NGHỊ</w:t>
            </w:r>
          </w:p>
          <w:p w:rsidR="00AD2FCD" w:rsidRPr="005566E1" w:rsidRDefault="00AD2FCD" w:rsidP="00D44452">
            <w:pPr>
              <w:spacing w:before="120" w:after="120" w:line="360" w:lineRule="atLeast"/>
              <w:jc w:val="center"/>
              <w:rPr>
                <w:b/>
                <w:bCs/>
                <w:sz w:val="40"/>
                <w:szCs w:val="40"/>
              </w:rPr>
            </w:pPr>
            <w:r w:rsidRPr="005566E1">
              <w:rPr>
                <w:b/>
                <w:bCs/>
                <w:sz w:val="40"/>
                <w:szCs w:val="40"/>
              </w:rPr>
              <w:t>TIẾP XÚC CỬ TRI VẬN ĐỘNG BẦU CỬ</w:t>
            </w:r>
          </w:p>
          <w:p w:rsidR="00AD2FCD" w:rsidRPr="005566E1" w:rsidRDefault="00AD2FCD" w:rsidP="00D44452">
            <w:pPr>
              <w:spacing w:before="120" w:after="120" w:line="360" w:lineRule="atLeast"/>
              <w:jc w:val="center"/>
              <w:rPr>
                <w:b/>
                <w:bCs/>
                <w:sz w:val="40"/>
                <w:szCs w:val="40"/>
              </w:rPr>
            </w:pPr>
            <w:r w:rsidRPr="005566E1">
              <w:rPr>
                <w:b/>
                <w:bCs/>
                <w:sz w:val="40"/>
                <w:szCs w:val="40"/>
              </w:rPr>
              <w:t>ĐẠI BIỂU QUỐC HỘI KHÓA XV</w:t>
            </w:r>
          </w:p>
          <w:p w:rsidR="00AD2FCD" w:rsidRPr="005566E1" w:rsidRDefault="00AD2FCD" w:rsidP="00D44452">
            <w:pPr>
              <w:spacing w:before="120" w:after="120" w:line="360" w:lineRule="atLeast"/>
              <w:jc w:val="center"/>
              <w:rPr>
                <w:i/>
                <w:iCs/>
                <w:szCs w:val="18"/>
              </w:rPr>
            </w:pPr>
          </w:p>
          <w:p w:rsidR="00AD2FCD" w:rsidRPr="005566E1" w:rsidRDefault="00AD2FCD" w:rsidP="00D44452">
            <w:pPr>
              <w:spacing w:before="120" w:after="120" w:line="360" w:lineRule="atLeast"/>
              <w:jc w:val="center"/>
              <w:rPr>
                <w:i/>
                <w:iCs/>
                <w:sz w:val="30"/>
              </w:rPr>
            </w:pPr>
            <w:r>
              <w:rPr>
                <w:i/>
                <w:iCs/>
                <w:sz w:val="30"/>
              </w:rPr>
              <w:t>Đăk Nông</w:t>
            </w:r>
            <w:r w:rsidRPr="005566E1">
              <w:rPr>
                <w:i/>
                <w:iCs/>
                <w:sz w:val="30"/>
              </w:rPr>
              <w:t>, ngày     tháng 5 năm 2021</w:t>
            </w:r>
          </w:p>
          <w:p w:rsidR="00AD2FCD" w:rsidRPr="005566E1" w:rsidRDefault="00AD2FCD" w:rsidP="00D44452">
            <w:pPr>
              <w:spacing w:before="120" w:after="120" w:line="360" w:lineRule="atLeast"/>
              <w:jc w:val="center"/>
              <w:rPr>
                <w:lang w:val="pt-BR"/>
              </w:rPr>
            </w:pPr>
          </w:p>
        </w:tc>
      </w:tr>
    </w:tbl>
    <w:p w:rsidR="00AD2FCD" w:rsidRDefault="00AD2FCD" w:rsidP="00AD2FCD">
      <w:pPr>
        <w:pStyle w:val="BodyText"/>
        <w:spacing w:before="120" w:after="120" w:line="360" w:lineRule="atLeast"/>
        <w:ind w:left="240" w:right="65" w:firstLine="600"/>
        <w:rPr>
          <w:rFonts w:ascii="Times New Roman" w:hAnsi="Times New Roman"/>
          <w:szCs w:val="28"/>
        </w:rPr>
      </w:pPr>
    </w:p>
    <w:p w:rsidR="00AD2FCD" w:rsidRPr="001B61A9" w:rsidRDefault="00AD2FCD" w:rsidP="00AD2FCD">
      <w:pPr>
        <w:spacing w:before="120" w:after="120" w:line="360" w:lineRule="atLeast"/>
        <w:ind w:firstLine="720"/>
        <w:jc w:val="both"/>
        <w:rPr>
          <w:bCs/>
          <w:i/>
          <w:iCs/>
          <w:lang w:val="pt-BR"/>
        </w:rPr>
      </w:pPr>
      <w:r w:rsidRPr="005566E1">
        <w:rPr>
          <w:bCs/>
          <w:i/>
          <w:iCs/>
          <w:lang w:val="pt-BR"/>
        </w:rPr>
        <w:t>-</w:t>
      </w:r>
      <w:r w:rsidRPr="001B61A9">
        <w:rPr>
          <w:i/>
        </w:rPr>
        <w:t>- Trường hợ</w:t>
      </w:r>
      <w:r>
        <w:rPr>
          <w:i/>
        </w:rPr>
        <w:t>p</w:t>
      </w:r>
      <w:r w:rsidRPr="001B61A9">
        <w:rPr>
          <w:i/>
        </w:rPr>
        <w:t xml:space="preserve"> lồng ghép tổ chức hội nghị chung cho cả người ứng cử đại biểu </w:t>
      </w:r>
      <w:r>
        <w:rPr>
          <w:bCs/>
          <w:i/>
          <w:iCs/>
          <w:lang w:val="pt-BR"/>
        </w:rPr>
        <w:t>Hội đồng nhân dân tỉnh, huyện</w:t>
      </w:r>
      <w:r w:rsidRPr="001B61A9">
        <w:rPr>
          <w:bCs/>
          <w:i/>
          <w:iCs/>
          <w:lang w:val="pt-BR"/>
        </w:rPr>
        <w:t xml:space="preserve"> chung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AD2FCD" w:rsidRPr="005566E1" w:rsidTr="00D44452">
        <w:tc>
          <w:tcPr>
            <w:tcW w:w="9924" w:type="dxa"/>
            <w:shd w:val="clear" w:color="auto" w:fill="auto"/>
          </w:tcPr>
          <w:p w:rsidR="00AD2FCD" w:rsidRPr="005566E1" w:rsidRDefault="00C37D7B" w:rsidP="00D44452">
            <w:pPr>
              <w:spacing w:before="120" w:after="120" w:line="360" w:lineRule="atLeast"/>
              <w:jc w:val="center"/>
              <w:rPr>
                <w:b/>
                <w:bCs/>
                <w:sz w:val="22"/>
                <w:szCs w:val="16"/>
              </w:rPr>
            </w:pPr>
            <w:r w:rsidRPr="00C37D7B">
              <w:rPr>
                <w:b/>
                <w:bCs/>
                <w:noProof/>
                <w:sz w:val="34"/>
              </w:rPr>
              <w:pict>
                <v:shape id="_x0000_s1029" type="#_x0000_t120" style="position:absolute;left:0;text-align:left;margin-left:193.05pt;margin-top:18.45pt;width:53.25pt;height:53.25pt;z-index:251663360">
                  <v:textbox style="mso-next-textbox:#_x0000_s1029">
                    <w:txbxContent>
                      <w:p w:rsidR="00AD2FCD" w:rsidRDefault="00AD2FCD" w:rsidP="00AD2FCD">
                        <w:pPr>
                          <w:spacing w:before="120"/>
                          <w:jc w:val="center"/>
                        </w:pPr>
                        <w:r>
                          <w:t>Log</w:t>
                        </w:r>
                      </w:p>
                      <w:p w:rsidR="00AD2FCD" w:rsidRDefault="00AD2FCD" w:rsidP="00AD2FCD">
                        <w:pPr>
                          <w:jc w:val="center"/>
                        </w:pPr>
                        <w:r w:rsidRPr="000B6E5D">
                          <w:rPr>
                            <w:sz w:val="16"/>
                            <w:szCs w:val="16"/>
                          </w:rPr>
                          <w:t>MTTQ</w:t>
                        </w:r>
                      </w:p>
                    </w:txbxContent>
                  </v:textbox>
                </v:shape>
              </w:pict>
            </w:r>
          </w:p>
          <w:p w:rsidR="00AD2FCD" w:rsidRPr="005566E1" w:rsidRDefault="00AD2FCD" w:rsidP="00D44452">
            <w:pPr>
              <w:spacing w:before="120" w:after="120" w:line="360" w:lineRule="atLeast"/>
              <w:jc w:val="center"/>
              <w:rPr>
                <w:b/>
                <w:bCs/>
                <w:sz w:val="56"/>
                <w:szCs w:val="50"/>
              </w:rPr>
            </w:pPr>
          </w:p>
          <w:p w:rsidR="00AD2FCD" w:rsidRPr="005566E1" w:rsidRDefault="00AD2FCD" w:rsidP="00D44452">
            <w:pPr>
              <w:spacing w:before="120" w:after="120" w:line="360" w:lineRule="atLeast"/>
              <w:jc w:val="center"/>
              <w:rPr>
                <w:b/>
                <w:bCs/>
                <w:sz w:val="22"/>
                <w:szCs w:val="16"/>
              </w:rPr>
            </w:pPr>
          </w:p>
          <w:p w:rsidR="00AD2FCD" w:rsidRPr="005566E1" w:rsidRDefault="00AD2FCD" w:rsidP="00D44452">
            <w:pPr>
              <w:spacing w:before="120" w:after="120" w:line="360" w:lineRule="atLeast"/>
              <w:jc w:val="center"/>
              <w:rPr>
                <w:b/>
                <w:bCs/>
                <w:sz w:val="22"/>
                <w:szCs w:val="16"/>
              </w:rPr>
            </w:pPr>
            <w:r w:rsidRPr="005566E1">
              <w:rPr>
                <w:b/>
                <w:bCs/>
                <w:sz w:val="22"/>
                <w:szCs w:val="16"/>
              </w:rPr>
              <w:t xml:space="preserve">BAN THƯỜNG TRỰC ỦY BAN MTTQ VIỆT </w:t>
            </w:r>
            <w:smartTag w:uri="urn:schemas-microsoft-com:office:smarttags" w:element="place">
              <w:smartTag w:uri="urn:schemas-microsoft-com:office:smarttags" w:element="country-region">
                <w:r w:rsidRPr="005566E1">
                  <w:rPr>
                    <w:b/>
                    <w:bCs/>
                    <w:sz w:val="22"/>
                    <w:szCs w:val="16"/>
                  </w:rPr>
                  <w:t>NAM</w:t>
                </w:r>
              </w:smartTag>
            </w:smartTag>
            <w:r>
              <w:rPr>
                <w:b/>
                <w:bCs/>
                <w:sz w:val="22"/>
                <w:szCs w:val="16"/>
              </w:rPr>
              <w:t xml:space="preserve"> HUYỆN</w:t>
            </w:r>
            <w:r w:rsidR="00C05FEE">
              <w:rPr>
                <w:b/>
                <w:bCs/>
                <w:sz w:val="22"/>
                <w:szCs w:val="16"/>
              </w:rPr>
              <w:t xml:space="preserve"> CƯ JÚT</w:t>
            </w:r>
          </w:p>
          <w:p w:rsidR="00AD2FCD" w:rsidRPr="005566E1" w:rsidRDefault="00AD2FCD" w:rsidP="00D44452">
            <w:pPr>
              <w:spacing w:before="120" w:after="120" w:line="360" w:lineRule="atLeast"/>
              <w:jc w:val="center"/>
              <w:rPr>
                <w:b/>
                <w:bCs/>
                <w:sz w:val="56"/>
                <w:szCs w:val="50"/>
              </w:rPr>
            </w:pPr>
            <w:r w:rsidRPr="005566E1">
              <w:rPr>
                <w:b/>
                <w:bCs/>
                <w:sz w:val="56"/>
                <w:szCs w:val="50"/>
              </w:rPr>
              <w:t>HỘI NGHỊ</w:t>
            </w:r>
          </w:p>
          <w:p w:rsidR="00AD2FCD" w:rsidRPr="006D6D38" w:rsidRDefault="00AD2FCD" w:rsidP="00D44452">
            <w:pPr>
              <w:spacing w:before="120" w:after="120" w:line="360" w:lineRule="atLeast"/>
              <w:jc w:val="center"/>
              <w:rPr>
                <w:b/>
                <w:bCs/>
                <w:sz w:val="36"/>
                <w:szCs w:val="36"/>
              </w:rPr>
            </w:pPr>
            <w:r w:rsidRPr="006D6D38">
              <w:rPr>
                <w:b/>
                <w:bCs/>
                <w:sz w:val="36"/>
                <w:szCs w:val="36"/>
              </w:rPr>
              <w:t>TIẾP XÚC CỬ TRI VẬN ĐỘNG BẦU CỬ</w:t>
            </w:r>
          </w:p>
          <w:p w:rsidR="00AD2FCD" w:rsidRPr="006D6D38" w:rsidRDefault="00AD2FCD" w:rsidP="00D44452">
            <w:pPr>
              <w:spacing w:before="120" w:after="120" w:line="360" w:lineRule="atLeast"/>
              <w:jc w:val="center"/>
              <w:rPr>
                <w:b/>
                <w:bCs/>
                <w:sz w:val="36"/>
                <w:szCs w:val="36"/>
              </w:rPr>
            </w:pPr>
            <w:r w:rsidRPr="006D6D38">
              <w:rPr>
                <w:b/>
                <w:bCs/>
                <w:sz w:val="36"/>
                <w:szCs w:val="36"/>
              </w:rPr>
              <w:t xml:space="preserve">ĐẠI BIỂU HĐND TỈNH, HUYỆN NHIỆM KỲ 2021-2026 </w:t>
            </w:r>
          </w:p>
          <w:p w:rsidR="00AD2FCD" w:rsidRPr="005566E1" w:rsidRDefault="00AD2FCD" w:rsidP="00D44452">
            <w:pPr>
              <w:spacing w:before="120" w:after="120" w:line="360" w:lineRule="atLeast"/>
              <w:jc w:val="center"/>
              <w:rPr>
                <w:i/>
                <w:iCs/>
                <w:szCs w:val="18"/>
              </w:rPr>
            </w:pPr>
          </w:p>
          <w:p w:rsidR="00AD2FCD" w:rsidRPr="005566E1" w:rsidRDefault="00AD2FCD" w:rsidP="00D44452">
            <w:pPr>
              <w:spacing w:before="120" w:after="120" w:line="360" w:lineRule="atLeast"/>
              <w:jc w:val="center"/>
              <w:rPr>
                <w:bCs/>
                <w:i/>
                <w:iCs/>
                <w:lang w:val="pt-BR"/>
              </w:rPr>
            </w:pPr>
            <w:r>
              <w:rPr>
                <w:i/>
                <w:iCs/>
                <w:sz w:val="30"/>
              </w:rPr>
              <w:t>Đăk Nông</w:t>
            </w:r>
            <w:r w:rsidRPr="005566E1">
              <w:rPr>
                <w:i/>
                <w:iCs/>
                <w:sz w:val="30"/>
              </w:rPr>
              <w:t>, ngày     tháng 5 năm 2021</w:t>
            </w:r>
          </w:p>
        </w:tc>
      </w:tr>
    </w:tbl>
    <w:p w:rsidR="00AD2FCD" w:rsidRDefault="00AD2FCD" w:rsidP="00AD2FCD">
      <w:pPr>
        <w:spacing w:before="120" w:after="120" w:line="360" w:lineRule="atLeast"/>
        <w:ind w:firstLine="720"/>
        <w:jc w:val="both"/>
        <w:rPr>
          <w:bCs/>
          <w:i/>
          <w:iCs/>
          <w:lang w:val="pt-BR"/>
        </w:rPr>
      </w:pPr>
    </w:p>
    <w:p w:rsidR="00AD2FCD" w:rsidRPr="001B61A9" w:rsidRDefault="00AD2FCD" w:rsidP="00AD2FCD">
      <w:pPr>
        <w:spacing w:before="120" w:after="120" w:line="360" w:lineRule="atLeast"/>
        <w:ind w:firstLine="720"/>
        <w:jc w:val="both"/>
        <w:rPr>
          <w:bCs/>
          <w:i/>
          <w:iCs/>
          <w:lang w:val="pt-BR"/>
        </w:rPr>
      </w:pPr>
      <w:r w:rsidRPr="001B61A9">
        <w:rPr>
          <w:i/>
        </w:rPr>
        <w:t>- Trường hợ</w:t>
      </w:r>
      <w:r>
        <w:rPr>
          <w:i/>
        </w:rPr>
        <w:t>p</w:t>
      </w:r>
      <w:r w:rsidRPr="001B61A9">
        <w:rPr>
          <w:i/>
        </w:rPr>
        <w:t xml:space="preserve"> lồng ghép tổ chức hội nghị chung cho cả người ứng cử đại biểu </w:t>
      </w:r>
      <w:r>
        <w:rPr>
          <w:bCs/>
          <w:i/>
          <w:iCs/>
          <w:lang w:val="pt-BR"/>
        </w:rPr>
        <w:t xml:space="preserve">Hội đồng nhân dân </w:t>
      </w:r>
      <w:r w:rsidRPr="001B61A9">
        <w:rPr>
          <w:bCs/>
          <w:i/>
          <w:iCs/>
          <w:lang w:val="pt-BR"/>
        </w:rPr>
        <w:t>huyệ</w:t>
      </w:r>
      <w:r>
        <w:rPr>
          <w:bCs/>
          <w:i/>
          <w:iCs/>
          <w:lang w:val="pt-BR"/>
        </w:rPr>
        <w:t>n, xã</w:t>
      </w:r>
      <w:r w:rsidRPr="001B61A9">
        <w:rPr>
          <w:bCs/>
          <w:i/>
          <w:iCs/>
          <w:lang w:val="pt-BR"/>
        </w:rPr>
        <w:t xml:space="preserve"> chung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AD2FCD" w:rsidRPr="005566E1" w:rsidTr="00D44452">
        <w:tc>
          <w:tcPr>
            <w:tcW w:w="9747" w:type="dxa"/>
            <w:shd w:val="clear" w:color="auto" w:fill="auto"/>
          </w:tcPr>
          <w:p w:rsidR="00AD2FCD" w:rsidRPr="005566E1" w:rsidRDefault="00C37D7B" w:rsidP="00D44452">
            <w:pPr>
              <w:spacing w:before="120" w:after="120" w:line="360" w:lineRule="atLeast"/>
              <w:jc w:val="center"/>
              <w:rPr>
                <w:b/>
                <w:bCs/>
                <w:sz w:val="22"/>
                <w:szCs w:val="16"/>
              </w:rPr>
            </w:pPr>
            <w:r w:rsidRPr="00C37D7B">
              <w:rPr>
                <w:b/>
                <w:bCs/>
                <w:noProof/>
                <w:sz w:val="34"/>
              </w:rPr>
              <w:pict>
                <v:shape id="_x0000_s1030" type="#_x0000_t120" style="position:absolute;left:0;text-align:left;margin-left:188.55pt;margin-top:10.2pt;width:53.25pt;height:53.25pt;z-index:251664384">
                  <v:textbox style="mso-next-textbox:#_x0000_s1030">
                    <w:txbxContent>
                      <w:p w:rsidR="00AD2FCD" w:rsidRDefault="00AD2FCD" w:rsidP="00AD2FCD">
                        <w:pPr>
                          <w:spacing w:before="120"/>
                          <w:jc w:val="center"/>
                        </w:pPr>
                        <w:r>
                          <w:t>Log</w:t>
                        </w:r>
                      </w:p>
                      <w:p w:rsidR="00AD2FCD" w:rsidRDefault="00AD2FCD" w:rsidP="00AD2FCD">
                        <w:pPr>
                          <w:jc w:val="center"/>
                        </w:pPr>
                        <w:r w:rsidRPr="000B6E5D">
                          <w:rPr>
                            <w:sz w:val="16"/>
                            <w:szCs w:val="16"/>
                          </w:rPr>
                          <w:t>MTTQ</w:t>
                        </w:r>
                      </w:p>
                    </w:txbxContent>
                  </v:textbox>
                </v:shape>
              </w:pict>
            </w:r>
          </w:p>
          <w:p w:rsidR="00AD2FCD" w:rsidRPr="005566E1" w:rsidRDefault="00AD2FCD" w:rsidP="00D44452">
            <w:pPr>
              <w:spacing w:before="120" w:after="120" w:line="360" w:lineRule="atLeast"/>
              <w:jc w:val="center"/>
              <w:rPr>
                <w:b/>
                <w:bCs/>
                <w:sz w:val="56"/>
                <w:szCs w:val="50"/>
              </w:rPr>
            </w:pPr>
          </w:p>
          <w:p w:rsidR="00AD2FCD" w:rsidRPr="005566E1" w:rsidRDefault="00AD2FCD" w:rsidP="00D44452">
            <w:pPr>
              <w:spacing w:before="120" w:after="120" w:line="360" w:lineRule="atLeast"/>
              <w:jc w:val="center"/>
              <w:rPr>
                <w:b/>
                <w:bCs/>
                <w:sz w:val="22"/>
                <w:szCs w:val="16"/>
              </w:rPr>
            </w:pPr>
          </w:p>
          <w:p w:rsidR="00AD2FCD" w:rsidRPr="005566E1" w:rsidRDefault="00AD2FCD" w:rsidP="00D44452">
            <w:pPr>
              <w:spacing w:before="120" w:after="120" w:line="360" w:lineRule="atLeast"/>
              <w:jc w:val="center"/>
              <w:rPr>
                <w:b/>
                <w:bCs/>
                <w:sz w:val="22"/>
                <w:szCs w:val="16"/>
              </w:rPr>
            </w:pPr>
            <w:r w:rsidRPr="005566E1">
              <w:rPr>
                <w:b/>
                <w:bCs/>
                <w:sz w:val="22"/>
                <w:szCs w:val="16"/>
              </w:rPr>
              <w:t xml:space="preserve">BAN THƯỜNG TRỰC ỦY BAN MTTQ VIỆT </w:t>
            </w:r>
            <w:smartTag w:uri="urn:schemas-microsoft-com:office:smarttags" w:element="place">
              <w:smartTag w:uri="urn:schemas-microsoft-com:office:smarttags" w:element="country-region">
                <w:r w:rsidRPr="005566E1">
                  <w:rPr>
                    <w:b/>
                    <w:bCs/>
                    <w:sz w:val="22"/>
                    <w:szCs w:val="16"/>
                  </w:rPr>
                  <w:t>NAM</w:t>
                </w:r>
              </w:smartTag>
            </w:smartTag>
            <w:r w:rsidRPr="005566E1">
              <w:rPr>
                <w:b/>
                <w:bCs/>
                <w:sz w:val="22"/>
                <w:szCs w:val="16"/>
              </w:rPr>
              <w:t xml:space="preserve"> </w:t>
            </w:r>
            <w:r w:rsidR="00C05FEE">
              <w:rPr>
                <w:b/>
                <w:bCs/>
                <w:sz w:val="22"/>
                <w:szCs w:val="16"/>
              </w:rPr>
              <w:t>XÃ</w:t>
            </w:r>
            <w:r>
              <w:rPr>
                <w:b/>
                <w:bCs/>
                <w:sz w:val="22"/>
                <w:szCs w:val="16"/>
              </w:rPr>
              <w:t>.........</w:t>
            </w:r>
          </w:p>
          <w:p w:rsidR="00AD2FCD" w:rsidRPr="005566E1" w:rsidRDefault="00AD2FCD" w:rsidP="00D44452">
            <w:pPr>
              <w:spacing w:before="120" w:after="120" w:line="360" w:lineRule="atLeast"/>
              <w:jc w:val="center"/>
              <w:rPr>
                <w:b/>
                <w:bCs/>
                <w:sz w:val="56"/>
                <w:szCs w:val="50"/>
              </w:rPr>
            </w:pPr>
            <w:r w:rsidRPr="005566E1">
              <w:rPr>
                <w:b/>
                <w:bCs/>
                <w:sz w:val="56"/>
                <w:szCs w:val="50"/>
              </w:rPr>
              <w:t>HỘI NGHỊ</w:t>
            </w:r>
          </w:p>
          <w:p w:rsidR="00AD2FCD" w:rsidRPr="006D6D38" w:rsidRDefault="00AD2FCD" w:rsidP="00D44452">
            <w:pPr>
              <w:spacing w:before="120" w:after="120" w:line="360" w:lineRule="atLeast"/>
              <w:jc w:val="center"/>
              <w:rPr>
                <w:b/>
                <w:bCs/>
                <w:sz w:val="36"/>
                <w:szCs w:val="36"/>
              </w:rPr>
            </w:pPr>
            <w:r w:rsidRPr="006D6D38">
              <w:rPr>
                <w:b/>
                <w:bCs/>
                <w:sz w:val="36"/>
                <w:szCs w:val="36"/>
              </w:rPr>
              <w:t>TIẾP XÚC CỬ TRI VẬN ĐỘNG BẦU CỬ</w:t>
            </w:r>
          </w:p>
          <w:p w:rsidR="00AD2FCD" w:rsidRPr="006D6D38" w:rsidRDefault="00AD2FCD" w:rsidP="00D44452">
            <w:pPr>
              <w:spacing w:before="120" w:after="120" w:line="360" w:lineRule="atLeast"/>
              <w:jc w:val="center"/>
              <w:rPr>
                <w:b/>
                <w:bCs/>
                <w:sz w:val="36"/>
                <w:szCs w:val="36"/>
              </w:rPr>
            </w:pPr>
            <w:r w:rsidRPr="006D6D38">
              <w:rPr>
                <w:b/>
                <w:bCs/>
                <w:sz w:val="36"/>
                <w:szCs w:val="36"/>
              </w:rPr>
              <w:t xml:space="preserve">ĐẠI BIỂU HĐND HUYỆN, XÃ NHIỆM KỲ 2021-2026 </w:t>
            </w:r>
          </w:p>
          <w:p w:rsidR="00AD2FCD" w:rsidRPr="005566E1" w:rsidRDefault="00AD2FCD" w:rsidP="00D44452">
            <w:pPr>
              <w:spacing w:before="120" w:after="120" w:line="360" w:lineRule="atLeast"/>
              <w:jc w:val="center"/>
              <w:rPr>
                <w:i/>
                <w:iCs/>
                <w:szCs w:val="18"/>
              </w:rPr>
            </w:pPr>
          </w:p>
          <w:p w:rsidR="00AD2FCD" w:rsidRPr="005566E1" w:rsidRDefault="00AD2FCD" w:rsidP="00D44452">
            <w:pPr>
              <w:spacing w:before="120" w:after="120" w:line="360" w:lineRule="atLeast"/>
              <w:jc w:val="center"/>
              <w:rPr>
                <w:i/>
                <w:iCs/>
                <w:sz w:val="30"/>
              </w:rPr>
            </w:pPr>
            <w:r>
              <w:rPr>
                <w:i/>
                <w:iCs/>
                <w:sz w:val="30"/>
              </w:rPr>
              <w:t>.........</w:t>
            </w:r>
            <w:r w:rsidRPr="005566E1">
              <w:rPr>
                <w:i/>
                <w:iCs/>
                <w:sz w:val="30"/>
              </w:rPr>
              <w:t>, ngày     tháng 5 năm 2021</w:t>
            </w:r>
          </w:p>
          <w:p w:rsidR="00AD2FCD" w:rsidRPr="005566E1" w:rsidRDefault="00AD2FCD" w:rsidP="00D44452">
            <w:pPr>
              <w:spacing w:before="120" w:after="120" w:line="360" w:lineRule="atLeast"/>
              <w:jc w:val="center"/>
              <w:rPr>
                <w:b/>
                <w:bCs/>
                <w:lang w:val="pt-BR"/>
              </w:rPr>
            </w:pPr>
          </w:p>
          <w:p w:rsidR="00AD2FCD" w:rsidRPr="005566E1" w:rsidRDefault="00AD2FCD" w:rsidP="00D44452">
            <w:pPr>
              <w:spacing w:before="120" w:after="120" w:line="360" w:lineRule="atLeast"/>
              <w:jc w:val="both"/>
              <w:rPr>
                <w:bCs/>
                <w:i/>
                <w:iCs/>
                <w:lang w:val="pt-BR"/>
              </w:rPr>
            </w:pPr>
          </w:p>
        </w:tc>
      </w:tr>
    </w:tbl>
    <w:p w:rsidR="00AD2FCD" w:rsidRDefault="00AD2FCD" w:rsidP="00AD2FCD">
      <w:pPr>
        <w:pStyle w:val="BodyText"/>
        <w:spacing w:before="120" w:after="120" w:line="360" w:lineRule="atLeast"/>
        <w:ind w:left="240" w:right="65" w:firstLine="600"/>
        <w:rPr>
          <w:rFonts w:ascii="Times New Roman" w:hAnsi="Times New Roman"/>
          <w:szCs w:val="28"/>
        </w:rPr>
      </w:pPr>
    </w:p>
    <w:p w:rsidR="00AD2FCD" w:rsidRPr="005566E1" w:rsidRDefault="00AD2FCD" w:rsidP="00AD2FCD">
      <w:pPr>
        <w:spacing w:before="120" w:after="120" w:line="360" w:lineRule="atLeast"/>
        <w:ind w:firstLine="720"/>
        <w:jc w:val="both"/>
        <w:rPr>
          <w:bCs/>
          <w:i/>
          <w:iCs/>
          <w:lang w:val="pt-BR"/>
        </w:rPr>
      </w:pPr>
      <w:r w:rsidRPr="005566E1">
        <w:rPr>
          <w:bCs/>
          <w:i/>
          <w:iCs/>
          <w:lang w:val="pt-BR"/>
        </w:rPr>
        <w:t>- Đối với</w:t>
      </w:r>
      <w:r>
        <w:rPr>
          <w:bCs/>
          <w:i/>
          <w:iCs/>
          <w:lang w:val="pt-BR"/>
        </w:rPr>
        <w:t xml:space="preserve"> đại biểu Hội đồng nhân dân xã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AD2FCD" w:rsidRPr="005566E1" w:rsidTr="00D44452">
        <w:tc>
          <w:tcPr>
            <w:tcW w:w="9747" w:type="dxa"/>
            <w:shd w:val="clear" w:color="auto" w:fill="auto"/>
          </w:tcPr>
          <w:p w:rsidR="00AD2FCD" w:rsidRPr="005566E1" w:rsidRDefault="00C37D7B" w:rsidP="00D44452">
            <w:pPr>
              <w:spacing w:before="120" w:after="120" w:line="360" w:lineRule="atLeast"/>
              <w:jc w:val="center"/>
              <w:rPr>
                <w:b/>
                <w:bCs/>
                <w:sz w:val="22"/>
                <w:szCs w:val="16"/>
              </w:rPr>
            </w:pPr>
            <w:r w:rsidRPr="00C37D7B">
              <w:rPr>
                <w:b/>
                <w:bCs/>
                <w:noProof/>
                <w:sz w:val="34"/>
              </w:rPr>
              <w:pict>
                <v:shape id="_x0000_s1031" type="#_x0000_t120" style="position:absolute;left:0;text-align:left;margin-left:188.55pt;margin-top:10.2pt;width:53.25pt;height:53.25pt;z-index:251665408">
                  <v:textbox style="mso-next-textbox:#_x0000_s1031">
                    <w:txbxContent>
                      <w:p w:rsidR="00AD2FCD" w:rsidRDefault="00AD2FCD" w:rsidP="00AD2FCD">
                        <w:pPr>
                          <w:spacing w:before="120"/>
                          <w:jc w:val="center"/>
                        </w:pPr>
                        <w:r>
                          <w:t>Log</w:t>
                        </w:r>
                      </w:p>
                      <w:p w:rsidR="00AD2FCD" w:rsidRDefault="00AD2FCD" w:rsidP="00AD2FCD">
                        <w:pPr>
                          <w:jc w:val="center"/>
                        </w:pPr>
                        <w:r w:rsidRPr="000B6E5D">
                          <w:rPr>
                            <w:sz w:val="16"/>
                            <w:szCs w:val="16"/>
                          </w:rPr>
                          <w:t>MTTQ</w:t>
                        </w:r>
                      </w:p>
                    </w:txbxContent>
                  </v:textbox>
                </v:shape>
              </w:pict>
            </w:r>
          </w:p>
          <w:p w:rsidR="00AD2FCD" w:rsidRPr="005566E1" w:rsidRDefault="00AD2FCD" w:rsidP="00D44452">
            <w:pPr>
              <w:spacing w:before="120" w:after="120" w:line="360" w:lineRule="atLeast"/>
              <w:jc w:val="center"/>
              <w:rPr>
                <w:b/>
                <w:bCs/>
                <w:sz w:val="56"/>
                <w:szCs w:val="50"/>
              </w:rPr>
            </w:pPr>
          </w:p>
          <w:p w:rsidR="00AD2FCD" w:rsidRPr="005566E1" w:rsidRDefault="00AD2FCD" w:rsidP="00D44452">
            <w:pPr>
              <w:spacing w:before="120" w:after="120" w:line="360" w:lineRule="atLeast"/>
              <w:jc w:val="center"/>
              <w:rPr>
                <w:b/>
                <w:bCs/>
                <w:sz w:val="22"/>
                <w:szCs w:val="16"/>
              </w:rPr>
            </w:pPr>
          </w:p>
          <w:p w:rsidR="00AD2FCD" w:rsidRPr="005566E1" w:rsidRDefault="00AD2FCD" w:rsidP="00D44452">
            <w:pPr>
              <w:spacing w:before="120" w:after="120" w:line="360" w:lineRule="atLeast"/>
              <w:jc w:val="center"/>
              <w:rPr>
                <w:b/>
                <w:bCs/>
                <w:sz w:val="22"/>
                <w:szCs w:val="16"/>
              </w:rPr>
            </w:pPr>
            <w:r w:rsidRPr="005566E1">
              <w:rPr>
                <w:b/>
                <w:bCs/>
                <w:sz w:val="22"/>
                <w:szCs w:val="16"/>
              </w:rPr>
              <w:t xml:space="preserve">BAN THƯỜNG TRỰC ỦY BAN MTTQ VIỆT </w:t>
            </w:r>
            <w:smartTag w:uri="urn:schemas-microsoft-com:office:smarttags" w:element="place">
              <w:smartTag w:uri="urn:schemas-microsoft-com:office:smarttags" w:element="country-region">
                <w:r w:rsidRPr="005566E1">
                  <w:rPr>
                    <w:b/>
                    <w:bCs/>
                    <w:sz w:val="22"/>
                    <w:szCs w:val="16"/>
                  </w:rPr>
                  <w:t>NAM</w:t>
                </w:r>
              </w:smartTag>
            </w:smartTag>
            <w:r>
              <w:rPr>
                <w:b/>
                <w:bCs/>
                <w:sz w:val="22"/>
                <w:szCs w:val="16"/>
              </w:rPr>
              <w:t xml:space="preserve"> XÃ</w:t>
            </w:r>
            <w:r w:rsidRPr="005566E1">
              <w:rPr>
                <w:b/>
                <w:bCs/>
                <w:sz w:val="22"/>
                <w:szCs w:val="16"/>
              </w:rPr>
              <w:t xml:space="preserve"> </w:t>
            </w:r>
            <w:r w:rsidRPr="005566E1">
              <w:rPr>
                <w:sz w:val="22"/>
                <w:szCs w:val="16"/>
              </w:rPr>
              <w:t>……….</w:t>
            </w:r>
          </w:p>
          <w:p w:rsidR="00AD2FCD" w:rsidRPr="005566E1" w:rsidRDefault="00AD2FCD" w:rsidP="00D44452">
            <w:pPr>
              <w:spacing w:before="120" w:after="120" w:line="360" w:lineRule="atLeast"/>
              <w:jc w:val="center"/>
              <w:rPr>
                <w:b/>
                <w:bCs/>
                <w:sz w:val="56"/>
                <w:szCs w:val="50"/>
              </w:rPr>
            </w:pPr>
            <w:r w:rsidRPr="005566E1">
              <w:rPr>
                <w:b/>
                <w:bCs/>
                <w:sz w:val="56"/>
                <w:szCs w:val="50"/>
              </w:rPr>
              <w:t>HỘI NGHỊ</w:t>
            </w:r>
          </w:p>
          <w:p w:rsidR="00AD2FCD" w:rsidRPr="005566E1" w:rsidRDefault="00AD2FCD" w:rsidP="00D44452">
            <w:pPr>
              <w:spacing w:before="120" w:after="120" w:line="360" w:lineRule="atLeast"/>
              <w:jc w:val="center"/>
              <w:rPr>
                <w:b/>
                <w:bCs/>
                <w:sz w:val="40"/>
                <w:szCs w:val="40"/>
              </w:rPr>
            </w:pPr>
            <w:r w:rsidRPr="005566E1">
              <w:rPr>
                <w:b/>
                <w:bCs/>
                <w:sz w:val="40"/>
                <w:szCs w:val="40"/>
              </w:rPr>
              <w:t>TIẾP XÚC CỬ TRI VẬN ĐỘNG BẦU CỬ</w:t>
            </w:r>
          </w:p>
          <w:p w:rsidR="00AD2FCD" w:rsidRPr="005566E1" w:rsidRDefault="00AD2FCD" w:rsidP="00D44452">
            <w:pPr>
              <w:spacing w:before="120" w:after="120" w:line="360" w:lineRule="atLeast"/>
              <w:jc w:val="center"/>
              <w:rPr>
                <w:b/>
                <w:bCs/>
                <w:sz w:val="40"/>
                <w:szCs w:val="40"/>
              </w:rPr>
            </w:pPr>
            <w:r w:rsidRPr="005566E1">
              <w:rPr>
                <w:b/>
                <w:bCs/>
                <w:sz w:val="40"/>
                <w:szCs w:val="40"/>
              </w:rPr>
              <w:t>ĐẠI BIỂU H</w:t>
            </w:r>
            <w:r>
              <w:rPr>
                <w:b/>
                <w:bCs/>
                <w:sz w:val="40"/>
                <w:szCs w:val="40"/>
              </w:rPr>
              <w:t xml:space="preserve">ĐND XÃ </w:t>
            </w:r>
            <w:r w:rsidRPr="005566E1">
              <w:rPr>
                <w:b/>
                <w:bCs/>
                <w:sz w:val="40"/>
                <w:szCs w:val="40"/>
              </w:rPr>
              <w:t xml:space="preserve">NHIỆM KỲ 2021-2026 </w:t>
            </w:r>
          </w:p>
          <w:p w:rsidR="00AD2FCD" w:rsidRPr="005566E1" w:rsidRDefault="00AD2FCD" w:rsidP="00D44452">
            <w:pPr>
              <w:spacing w:before="120" w:after="120" w:line="360" w:lineRule="atLeast"/>
              <w:jc w:val="center"/>
              <w:rPr>
                <w:i/>
                <w:iCs/>
                <w:szCs w:val="18"/>
              </w:rPr>
            </w:pPr>
          </w:p>
          <w:p w:rsidR="00AD2FCD" w:rsidRPr="005566E1" w:rsidRDefault="00AD2FCD" w:rsidP="00D44452">
            <w:pPr>
              <w:spacing w:before="120" w:after="120" w:line="360" w:lineRule="atLeast"/>
              <w:jc w:val="center"/>
              <w:rPr>
                <w:i/>
                <w:iCs/>
                <w:sz w:val="30"/>
              </w:rPr>
            </w:pPr>
            <w:r>
              <w:rPr>
                <w:i/>
                <w:iCs/>
                <w:sz w:val="30"/>
              </w:rPr>
              <w:t>..............</w:t>
            </w:r>
            <w:r w:rsidRPr="005566E1">
              <w:rPr>
                <w:i/>
                <w:iCs/>
                <w:sz w:val="30"/>
              </w:rPr>
              <w:t>, ngày     tháng 5 năm 2021</w:t>
            </w:r>
          </w:p>
          <w:p w:rsidR="00AD2FCD" w:rsidRPr="005566E1" w:rsidRDefault="00AD2FCD" w:rsidP="00D44452">
            <w:pPr>
              <w:spacing w:before="120" w:after="120" w:line="360" w:lineRule="atLeast"/>
              <w:jc w:val="center"/>
              <w:rPr>
                <w:b/>
                <w:bCs/>
                <w:lang w:val="pt-BR"/>
              </w:rPr>
            </w:pPr>
          </w:p>
          <w:p w:rsidR="00AD2FCD" w:rsidRPr="005566E1" w:rsidRDefault="00AD2FCD" w:rsidP="00D44452">
            <w:pPr>
              <w:spacing w:before="120" w:after="120" w:line="360" w:lineRule="atLeast"/>
              <w:jc w:val="both"/>
              <w:rPr>
                <w:bCs/>
                <w:i/>
                <w:iCs/>
                <w:lang w:val="pt-BR"/>
              </w:rPr>
            </w:pPr>
          </w:p>
        </w:tc>
      </w:tr>
    </w:tbl>
    <w:p w:rsidR="00AD2FCD" w:rsidRDefault="00AD2FCD" w:rsidP="00AD2FCD">
      <w:pPr>
        <w:pStyle w:val="BodyText"/>
        <w:spacing w:before="80" w:after="80" w:line="320" w:lineRule="exact"/>
        <w:ind w:left="240" w:right="65" w:firstLine="600"/>
        <w:rPr>
          <w:rFonts w:ascii="Times New Roman" w:hAnsi="Times New Roman"/>
          <w:spacing w:val="-6"/>
          <w:szCs w:val="28"/>
        </w:rPr>
      </w:pPr>
    </w:p>
    <w:p w:rsidR="00AD2FCD" w:rsidRPr="00890F7C" w:rsidRDefault="00AD2FCD" w:rsidP="00AD2FCD">
      <w:pPr>
        <w:pStyle w:val="BodyText"/>
        <w:spacing w:before="80" w:after="80" w:line="320" w:lineRule="exact"/>
        <w:ind w:left="238" w:right="62" w:firstLine="601"/>
        <w:rPr>
          <w:rFonts w:ascii="Times New Roman" w:hAnsi="Times New Roman"/>
          <w:szCs w:val="28"/>
        </w:rPr>
      </w:pPr>
      <w:r>
        <w:rPr>
          <w:rFonts w:ascii="Times New Roman" w:hAnsi="Times New Roman"/>
          <w:spacing w:val="-6"/>
          <w:szCs w:val="28"/>
        </w:rPr>
        <w:t>Ngay s</w:t>
      </w:r>
      <w:r w:rsidRPr="0018212F">
        <w:rPr>
          <w:rFonts w:ascii="Times New Roman" w:hAnsi="Times New Roman"/>
          <w:spacing w:val="-6"/>
          <w:szCs w:val="28"/>
        </w:rPr>
        <w:t xml:space="preserve">au </w:t>
      </w:r>
      <w:r>
        <w:rPr>
          <w:rFonts w:ascii="Times New Roman" w:hAnsi="Times New Roman"/>
          <w:spacing w:val="-6"/>
          <w:szCs w:val="28"/>
        </w:rPr>
        <w:t xml:space="preserve">kết thúc </w:t>
      </w:r>
      <w:r w:rsidRPr="0018212F">
        <w:rPr>
          <w:rFonts w:ascii="Times New Roman" w:hAnsi="Times New Roman"/>
          <w:spacing w:val="-6"/>
          <w:szCs w:val="28"/>
        </w:rPr>
        <w:t>hội nghị tiếp xúc cử tri,</w:t>
      </w:r>
      <w:r>
        <w:rPr>
          <w:rFonts w:ascii="Times New Roman" w:hAnsi="Times New Roman"/>
          <w:spacing w:val="-6"/>
          <w:szCs w:val="28"/>
        </w:rPr>
        <w:t xml:space="preserve"> đề nghị </w:t>
      </w:r>
      <w:r w:rsidRPr="0018212F">
        <w:rPr>
          <w:rFonts w:ascii="Times New Roman" w:hAnsi="Times New Roman"/>
          <w:spacing w:val="-6"/>
          <w:szCs w:val="28"/>
        </w:rPr>
        <w:t xml:space="preserve">Ban Thường trực Ủy ban </w:t>
      </w:r>
      <w:r>
        <w:rPr>
          <w:rFonts w:ascii="Times New Roman" w:hAnsi="Times New Roman"/>
          <w:spacing w:val="-6"/>
          <w:szCs w:val="28"/>
        </w:rPr>
        <w:t xml:space="preserve">MTTQ các xã, thị trấn </w:t>
      </w:r>
      <w:r w:rsidRPr="0018212F">
        <w:rPr>
          <w:rFonts w:ascii="Times New Roman" w:hAnsi="Times New Roman"/>
          <w:spacing w:val="-6"/>
          <w:szCs w:val="28"/>
        </w:rPr>
        <w:t xml:space="preserve">tổng hợp báo cáo tình hình tổ chức hội nghị tiếp xúc cử tri vận động bầu cử đại biểu </w:t>
      </w:r>
      <w:r>
        <w:rPr>
          <w:rFonts w:ascii="Times New Roman" w:hAnsi="Times New Roman"/>
          <w:spacing w:val="-6"/>
          <w:szCs w:val="28"/>
        </w:rPr>
        <w:t>HĐND cấp xã</w:t>
      </w:r>
      <w:r w:rsidRPr="0018212F">
        <w:rPr>
          <w:rFonts w:ascii="Times New Roman" w:hAnsi="Times New Roman"/>
          <w:spacing w:val="-6"/>
          <w:szCs w:val="28"/>
        </w:rPr>
        <w:t xml:space="preserve"> và </w:t>
      </w:r>
      <w:r w:rsidRPr="0018212F">
        <w:rPr>
          <w:rFonts w:ascii="Times New Roman" w:hAnsi="Times New Roman"/>
          <w:szCs w:val="28"/>
        </w:rPr>
        <w:t xml:space="preserve">gửi ngay báo cáo tổng hợp ý kiến, kiến nghị của cử tri đến Ban Thường trực Ủy ban </w:t>
      </w:r>
      <w:r>
        <w:rPr>
          <w:rFonts w:ascii="Times New Roman" w:hAnsi="Times New Roman"/>
          <w:szCs w:val="28"/>
        </w:rPr>
        <w:t>MTTQ huyện để kịp thời tổng hợp</w:t>
      </w:r>
      <w:r w:rsidRPr="0018212F">
        <w:rPr>
          <w:rFonts w:ascii="Times New Roman" w:hAnsi="Times New Roman"/>
          <w:szCs w:val="28"/>
        </w:rPr>
        <w:t>.</w:t>
      </w:r>
    </w:p>
    <w:p w:rsidR="00AD2FCD" w:rsidRPr="0018212F" w:rsidRDefault="00AD2FCD" w:rsidP="00AD2FCD">
      <w:pPr>
        <w:pStyle w:val="BodyText"/>
        <w:spacing w:before="80" w:after="0" w:line="240" w:lineRule="auto"/>
        <w:ind w:right="-288" w:firstLine="720"/>
        <w:rPr>
          <w:rFonts w:ascii="Times New Roman" w:hAnsi="Times New Roman"/>
          <w:szCs w:val="28"/>
        </w:rPr>
      </w:pPr>
    </w:p>
    <w:tbl>
      <w:tblPr>
        <w:tblW w:w="9348" w:type="dxa"/>
        <w:tblInd w:w="108" w:type="dxa"/>
        <w:tblLook w:val="01E0"/>
      </w:tblPr>
      <w:tblGrid>
        <w:gridCol w:w="4644"/>
        <w:gridCol w:w="4704"/>
      </w:tblGrid>
      <w:tr w:rsidR="00AD2FCD" w:rsidTr="00D44452">
        <w:tc>
          <w:tcPr>
            <w:tcW w:w="4644" w:type="dxa"/>
          </w:tcPr>
          <w:p w:rsidR="00AD2FCD" w:rsidRPr="00941914" w:rsidRDefault="00AD2FCD" w:rsidP="00D44452">
            <w:pPr>
              <w:rPr>
                <w:rFonts w:eastAsia="Calibri"/>
                <w:b/>
                <w:i/>
                <w:sz w:val="24"/>
                <w:szCs w:val="24"/>
              </w:rPr>
            </w:pPr>
            <w:r w:rsidRPr="00941914">
              <w:rPr>
                <w:rFonts w:eastAsia="Calibri"/>
                <w:b/>
                <w:i/>
                <w:sz w:val="24"/>
                <w:szCs w:val="24"/>
              </w:rPr>
              <w:t>Nơi nhận:</w:t>
            </w:r>
          </w:p>
          <w:p w:rsidR="00AD2FCD" w:rsidRPr="00941914" w:rsidRDefault="00AD2FCD" w:rsidP="00D44452">
            <w:pPr>
              <w:rPr>
                <w:rFonts w:eastAsia="Calibri"/>
                <w:sz w:val="22"/>
              </w:rPr>
            </w:pPr>
            <w:r w:rsidRPr="00941914">
              <w:rPr>
                <w:rFonts w:eastAsia="Calibri"/>
                <w:sz w:val="22"/>
              </w:rPr>
              <w:t>- Ủy ban MTTQ tỉnh;</w:t>
            </w:r>
          </w:p>
          <w:p w:rsidR="00AD2FCD" w:rsidRPr="00941914" w:rsidRDefault="00AD2FCD" w:rsidP="00D44452">
            <w:pPr>
              <w:rPr>
                <w:rFonts w:eastAsia="Calibri"/>
                <w:sz w:val="22"/>
              </w:rPr>
            </w:pPr>
            <w:r w:rsidRPr="00941914">
              <w:rPr>
                <w:rFonts w:eastAsia="Calibri"/>
                <w:sz w:val="22"/>
              </w:rPr>
              <w:t>- TT Huyện Ủy;</w:t>
            </w:r>
          </w:p>
          <w:p w:rsidR="00AD2FCD" w:rsidRPr="00941914" w:rsidRDefault="00AD2FCD" w:rsidP="00D44452">
            <w:pPr>
              <w:rPr>
                <w:rFonts w:eastAsia="Calibri"/>
                <w:sz w:val="22"/>
              </w:rPr>
            </w:pPr>
            <w:r w:rsidRPr="00941914">
              <w:rPr>
                <w:rFonts w:eastAsia="Calibri"/>
                <w:sz w:val="22"/>
              </w:rPr>
              <w:t>- Ban dân vận HU;</w:t>
            </w:r>
          </w:p>
          <w:p w:rsidR="00AD2FCD" w:rsidRPr="00941914" w:rsidRDefault="00AD2FCD" w:rsidP="00D44452">
            <w:pPr>
              <w:rPr>
                <w:rFonts w:eastAsia="Calibri"/>
                <w:sz w:val="22"/>
              </w:rPr>
            </w:pPr>
            <w:r w:rsidRPr="00941914">
              <w:rPr>
                <w:rFonts w:eastAsia="Calibri"/>
                <w:sz w:val="22"/>
              </w:rPr>
              <w:t>- TT HĐND huyện;</w:t>
            </w:r>
          </w:p>
          <w:p w:rsidR="00AD2FCD" w:rsidRPr="00941914" w:rsidRDefault="00AD2FCD" w:rsidP="00D44452">
            <w:pPr>
              <w:rPr>
                <w:rFonts w:eastAsia="Calibri"/>
                <w:sz w:val="22"/>
              </w:rPr>
            </w:pPr>
            <w:r w:rsidRPr="00941914">
              <w:rPr>
                <w:rFonts w:eastAsia="Calibri"/>
                <w:sz w:val="22"/>
              </w:rPr>
              <w:t>- Ủy ban bầu cử huyện;</w:t>
            </w:r>
          </w:p>
          <w:p w:rsidR="00AD2FCD" w:rsidRPr="00941914" w:rsidRDefault="00AD2FCD" w:rsidP="00D44452">
            <w:pPr>
              <w:rPr>
                <w:rFonts w:eastAsia="Calibri"/>
                <w:sz w:val="22"/>
              </w:rPr>
            </w:pPr>
            <w:r w:rsidRPr="00941914">
              <w:rPr>
                <w:rFonts w:eastAsia="Calibri"/>
                <w:sz w:val="22"/>
              </w:rPr>
              <w:t>- TT Ủy ban MTTQ huyện;</w:t>
            </w:r>
          </w:p>
          <w:p w:rsidR="00AD2FCD" w:rsidRDefault="00AD2FCD" w:rsidP="00D44452">
            <w:pPr>
              <w:rPr>
                <w:rFonts w:eastAsia="Calibri"/>
                <w:sz w:val="22"/>
              </w:rPr>
            </w:pPr>
            <w:r w:rsidRPr="00941914">
              <w:rPr>
                <w:rFonts w:eastAsia="Calibri"/>
                <w:sz w:val="22"/>
              </w:rPr>
              <w:t>- Ủy ban MTTQ các xã, TT;</w:t>
            </w:r>
          </w:p>
          <w:p w:rsidR="00DE76CD" w:rsidRDefault="00DE76CD" w:rsidP="00D44452">
            <w:pPr>
              <w:rPr>
                <w:rFonts w:eastAsia="Calibri"/>
                <w:sz w:val="22"/>
              </w:rPr>
            </w:pPr>
            <w:r>
              <w:rPr>
                <w:rFonts w:eastAsia="Calibri"/>
                <w:sz w:val="22"/>
              </w:rPr>
              <w:t>- UBND các xã, thị trấn;</w:t>
            </w:r>
          </w:p>
          <w:p w:rsidR="00AD2FCD" w:rsidRPr="00941914" w:rsidRDefault="00EA7EB5" w:rsidP="00EA7EB5">
            <w:pPr>
              <w:rPr>
                <w:rFonts w:eastAsia="Calibri"/>
                <w:sz w:val="22"/>
              </w:rPr>
            </w:pPr>
            <w:r>
              <w:rPr>
                <w:rFonts w:eastAsia="Calibri"/>
                <w:sz w:val="22"/>
              </w:rPr>
              <w:t xml:space="preserve"> </w:t>
            </w:r>
            <w:r w:rsidR="00AD2FCD" w:rsidRPr="00941914">
              <w:rPr>
                <w:rFonts w:eastAsia="Calibri"/>
                <w:sz w:val="22"/>
              </w:rPr>
              <w:t>- Lưu: VT,</w:t>
            </w:r>
            <w:r w:rsidR="00AD2FCD">
              <w:rPr>
                <w:rFonts w:eastAsia="Calibri"/>
                <w:sz w:val="22"/>
              </w:rPr>
              <w:t xml:space="preserve"> </w:t>
            </w:r>
            <w:r w:rsidR="00AD2FCD" w:rsidRPr="00941914">
              <w:rPr>
                <w:rFonts w:eastAsia="Calibri"/>
                <w:sz w:val="22"/>
              </w:rPr>
              <w:t>TH.</w:t>
            </w:r>
          </w:p>
        </w:tc>
        <w:tc>
          <w:tcPr>
            <w:tcW w:w="4704" w:type="dxa"/>
          </w:tcPr>
          <w:p w:rsidR="00AD2FCD" w:rsidRPr="00941914" w:rsidRDefault="00AD2FCD" w:rsidP="00D44452">
            <w:pPr>
              <w:jc w:val="center"/>
              <w:rPr>
                <w:rFonts w:eastAsia="Calibri"/>
              </w:rPr>
            </w:pPr>
            <w:r w:rsidRPr="00941914">
              <w:rPr>
                <w:rFonts w:eastAsia="Calibri"/>
              </w:rPr>
              <w:t>TM. BAN THƯỜNG TRỰC</w:t>
            </w:r>
          </w:p>
          <w:p w:rsidR="00AD2FCD" w:rsidRPr="00941914" w:rsidRDefault="00AD2FCD" w:rsidP="00D44452">
            <w:pPr>
              <w:jc w:val="center"/>
              <w:rPr>
                <w:rFonts w:eastAsia="Calibri"/>
                <w:b/>
              </w:rPr>
            </w:pPr>
            <w:r w:rsidRPr="00941914">
              <w:rPr>
                <w:rFonts w:eastAsia="Calibri"/>
                <w:b/>
              </w:rPr>
              <w:t xml:space="preserve">CHỦ TỊCH </w:t>
            </w:r>
          </w:p>
          <w:p w:rsidR="00AD2FCD" w:rsidRPr="00941914" w:rsidRDefault="00AD2FCD" w:rsidP="00D44452">
            <w:pPr>
              <w:jc w:val="center"/>
              <w:rPr>
                <w:rFonts w:eastAsia="Calibri"/>
                <w:b/>
              </w:rPr>
            </w:pPr>
          </w:p>
          <w:p w:rsidR="00AD2FCD" w:rsidRPr="00941914" w:rsidRDefault="00AD2FCD" w:rsidP="00D44452">
            <w:pPr>
              <w:jc w:val="center"/>
              <w:rPr>
                <w:rFonts w:eastAsia="Calibri"/>
                <w:b/>
              </w:rPr>
            </w:pPr>
          </w:p>
          <w:p w:rsidR="00AD2FCD" w:rsidRPr="00941914" w:rsidRDefault="00AD2FCD" w:rsidP="00D44452">
            <w:pPr>
              <w:jc w:val="center"/>
              <w:rPr>
                <w:rFonts w:eastAsia="Calibri"/>
                <w:b/>
              </w:rPr>
            </w:pPr>
          </w:p>
          <w:p w:rsidR="00AD2FCD" w:rsidRPr="00941914" w:rsidRDefault="00AD2FCD" w:rsidP="00D44452">
            <w:pPr>
              <w:jc w:val="center"/>
              <w:rPr>
                <w:rFonts w:eastAsia="Calibri"/>
                <w:b/>
              </w:rPr>
            </w:pPr>
          </w:p>
          <w:p w:rsidR="00AD2FCD" w:rsidRPr="00941914" w:rsidRDefault="00AD2FCD" w:rsidP="00D44452">
            <w:pPr>
              <w:jc w:val="center"/>
              <w:rPr>
                <w:rFonts w:eastAsia="Calibri"/>
                <w:b/>
              </w:rPr>
            </w:pPr>
            <w:r w:rsidRPr="00941914">
              <w:rPr>
                <w:rFonts w:eastAsia="Calibri"/>
                <w:b/>
              </w:rPr>
              <w:t>Phạm Đức Vang</w:t>
            </w:r>
          </w:p>
        </w:tc>
      </w:tr>
    </w:tbl>
    <w:p w:rsidR="00AD2FCD" w:rsidRPr="00137020" w:rsidRDefault="00AD2FCD" w:rsidP="00AD2FCD">
      <w:pPr>
        <w:pStyle w:val="BodyText"/>
        <w:spacing w:before="120" w:after="120" w:line="360" w:lineRule="exact"/>
        <w:ind w:firstLine="720"/>
        <w:rPr>
          <w:rFonts w:ascii="Times New Roman" w:hAnsi="Times New Roman"/>
          <w:spacing w:val="-4"/>
          <w:szCs w:val="28"/>
        </w:rPr>
      </w:pPr>
    </w:p>
    <w:p w:rsidR="00AD2FCD" w:rsidRDefault="00AD2FCD" w:rsidP="00AD2FCD"/>
    <w:p w:rsidR="00AD2FCD" w:rsidRDefault="00AD2FCD" w:rsidP="00AD2FCD"/>
    <w:p w:rsidR="00AD2FCD" w:rsidRDefault="00AD2FCD" w:rsidP="00AD2FCD"/>
    <w:p w:rsidR="00AC206E" w:rsidRDefault="00AC206E"/>
    <w:sectPr w:rsidR="00AC206E" w:rsidSect="00890F7C">
      <w:footerReference w:type="even" r:id="rId6"/>
      <w:footerReference w:type="default" r:id="rId7"/>
      <w:pgSz w:w="11907" w:h="16840" w:code="9"/>
      <w:pgMar w:top="1134" w:right="851"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847" w:rsidRDefault="00085847" w:rsidP="003C35C8">
      <w:r>
        <w:separator/>
      </w:r>
    </w:p>
  </w:endnote>
  <w:endnote w:type="continuationSeparator" w:id="1">
    <w:p w:rsidR="00085847" w:rsidRDefault="00085847" w:rsidP="003C3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C6" w:rsidRDefault="00C37D7B" w:rsidP="00CE0248">
    <w:pPr>
      <w:pStyle w:val="Footer"/>
      <w:framePr w:wrap="around" w:vAnchor="text" w:hAnchor="margin" w:xAlign="center" w:y="1"/>
      <w:rPr>
        <w:rStyle w:val="PageNumber"/>
      </w:rPr>
    </w:pPr>
    <w:r>
      <w:rPr>
        <w:rStyle w:val="PageNumber"/>
      </w:rPr>
      <w:fldChar w:fldCharType="begin"/>
    </w:r>
    <w:r w:rsidR="00EF63BC">
      <w:rPr>
        <w:rStyle w:val="PageNumber"/>
      </w:rPr>
      <w:instrText xml:space="preserve">PAGE  </w:instrText>
    </w:r>
    <w:r>
      <w:rPr>
        <w:rStyle w:val="PageNumber"/>
      </w:rPr>
      <w:fldChar w:fldCharType="end"/>
    </w:r>
  </w:p>
  <w:p w:rsidR="00DE3FC6" w:rsidRDefault="000858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C6" w:rsidRDefault="00C37D7B" w:rsidP="00CE0248">
    <w:pPr>
      <w:pStyle w:val="Footer"/>
      <w:framePr w:wrap="around" w:vAnchor="text" w:hAnchor="margin" w:xAlign="center" w:y="1"/>
      <w:rPr>
        <w:rStyle w:val="PageNumber"/>
      </w:rPr>
    </w:pPr>
    <w:r>
      <w:rPr>
        <w:rStyle w:val="PageNumber"/>
      </w:rPr>
      <w:fldChar w:fldCharType="begin"/>
    </w:r>
    <w:r w:rsidR="00EF63BC">
      <w:rPr>
        <w:rStyle w:val="PageNumber"/>
      </w:rPr>
      <w:instrText xml:space="preserve">PAGE  </w:instrText>
    </w:r>
    <w:r>
      <w:rPr>
        <w:rStyle w:val="PageNumber"/>
      </w:rPr>
      <w:fldChar w:fldCharType="separate"/>
    </w:r>
    <w:r w:rsidR="00EA7EB5">
      <w:rPr>
        <w:rStyle w:val="PageNumber"/>
        <w:noProof/>
      </w:rPr>
      <w:t>5</w:t>
    </w:r>
    <w:r>
      <w:rPr>
        <w:rStyle w:val="PageNumber"/>
      </w:rPr>
      <w:fldChar w:fldCharType="end"/>
    </w:r>
  </w:p>
  <w:p w:rsidR="00DE3FC6" w:rsidRDefault="00085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847" w:rsidRDefault="00085847" w:rsidP="003C35C8">
      <w:r>
        <w:separator/>
      </w:r>
    </w:p>
  </w:footnote>
  <w:footnote w:type="continuationSeparator" w:id="1">
    <w:p w:rsidR="00085847" w:rsidRDefault="00085847" w:rsidP="003C3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2FCD"/>
    <w:rsid w:val="00054DE4"/>
    <w:rsid w:val="00085847"/>
    <w:rsid w:val="003056E8"/>
    <w:rsid w:val="003C35C8"/>
    <w:rsid w:val="005F7820"/>
    <w:rsid w:val="00AC206E"/>
    <w:rsid w:val="00AD2FCD"/>
    <w:rsid w:val="00C05FEE"/>
    <w:rsid w:val="00C37D7B"/>
    <w:rsid w:val="00C4400D"/>
    <w:rsid w:val="00DC4DD5"/>
    <w:rsid w:val="00DE76CD"/>
    <w:rsid w:val="00EA7EB5"/>
    <w:rsid w:val="00EF6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CD"/>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D2FCD"/>
  </w:style>
  <w:style w:type="paragraph" w:styleId="BodyText">
    <w:name w:val="Body Text"/>
    <w:basedOn w:val="Normal"/>
    <w:link w:val="BodyTextChar"/>
    <w:rsid w:val="00AD2FCD"/>
    <w:pPr>
      <w:spacing w:before="60" w:after="60" w:line="360" w:lineRule="auto"/>
      <w:jc w:val="both"/>
    </w:pPr>
    <w:rPr>
      <w:rFonts w:ascii=".VnTime" w:hAnsi=".VnTime"/>
      <w:szCs w:val="20"/>
    </w:rPr>
  </w:style>
  <w:style w:type="character" w:customStyle="1" w:styleId="BodyTextChar">
    <w:name w:val="Body Text Char"/>
    <w:basedOn w:val="DefaultParagraphFont"/>
    <w:link w:val="BodyText"/>
    <w:rsid w:val="00AD2FCD"/>
    <w:rPr>
      <w:rFonts w:ascii=".VnTime" w:eastAsia="Times New Roman" w:hAnsi=".VnTime" w:cs="Times New Roman"/>
      <w:sz w:val="28"/>
      <w:szCs w:val="20"/>
    </w:rPr>
  </w:style>
  <w:style w:type="paragraph" w:styleId="NormalWeb">
    <w:name w:val="Normal (Web)"/>
    <w:basedOn w:val="Normal"/>
    <w:rsid w:val="00AD2FCD"/>
    <w:pPr>
      <w:spacing w:before="100" w:beforeAutospacing="1" w:after="100" w:afterAutospacing="1"/>
    </w:pPr>
    <w:rPr>
      <w:sz w:val="24"/>
      <w:szCs w:val="24"/>
    </w:rPr>
  </w:style>
  <w:style w:type="paragraph" w:styleId="Footer">
    <w:name w:val="footer"/>
    <w:basedOn w:val="Normal"/>
    <w:link w:val="FooterChar"/>
    <w:rsid w:val="00AD2FCD"/>
    <w:pPr>
      <w:tabs>
        <w:tab w:val="center" w:pos="4320"/>
        <w:tab w:val="right" w:pos="8640"/>
      </w:tabs>
    </w:pPr>
  </w:style>
  <w:style w:type="character" w:customStyle="1" w:styleId="FooterChar">
    <w:name w:val="Footer Char"/>
    <w:basedOn w:val="DefaultParagraphFont"/>
    <w:link w:val="Footer"/>
    <w:rsid w:val="00AD2FCD"/>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cp:lastPrinted>2021-05-04T03:51:00Z</cp:lastPrinted>
  <dcterms:created xsi:type="dcterms:W3CDTF">2021-05-03T01:18:00Z</dcterms:created>
  <dcterms:modified xsi:type="dcterms:W3CDTF">2021-05-04T04:06:00Z</dcterms:modified>
</cp:coreProperties>
</file>