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3" w:type="dxa"/>
        <w:tblInd w:w="-252" w:type="dxa"/>
        <w:tblLook w:val="01E0"/>
      </w:tblPr>
      <w:tblGrid>
        <w:gridCol w:w="4188"/>
        <w:gridCol w:w="6095"/>
      </w:tblGrid>
      <w:tr w:rsidR="0047654A" w:rsidRPr="00044627" w:rsidTr="00144653">
        <w:tc>
          <w:tcPr>
            <w:tcW w:w="4188" w:type="dxa"/>
          </w:tcPr>
          <w:p w:rsidR="0047654A" w:rsidRPr="00044627" w:rsidRDefault="0047654A" w:rsidP="00144653">
            <w:pPr>
              <w:jc w:val="center"/>
              <w:rPr>
                <w:sz w:val="26"/>
              </w:rPr>
            </w:pPr>
            <w:r w:rsidRPr="00044627">
              <w:rPr>
                <w:sz w:val="26"/>
              </w:rPr>
              <w:t xml:space="preserve">ỦY BAN MTTQ VIỆT NAM </w:t>
            </w:r>
          </w:p>
          <w:p w:rsidR="0047654A" w:rsidRPr="00044627" w:rsidRDefault="0047654A" w:rsidP="00144653">
            <w:pPr>
              <w:jc w:val="center"/>
              <w:rPr>
                <w:sz w:val="26"/>
              </w:rPr>
            </w:pPr>
            <w:r w:rsidRPr="00044627">
              <w:rPr>
                <w:sz w:val="26"/>
              </w:rPr>
              <w:t>HUYỆN CƯ JUT</w:t>
            </w:r>
          </w:p>
          <w:p w:rsidR="0047654A" w:rsidRPr="00044627" w:rsidRDefault="0047654A" w:rsidP="00144653">
            <w:pPr>
              <w:jc w:val="center"/>
              <w:rPr>
                <w:b/>
              </w:rPr>
            </w:pPr>
            <w:r w:rsidRPr="00044627">
              <w:rPr>
                <w:b/>
                <w:sz w:val="26"/>
              </w:rPr>
              <w:t>BAN THƯỜNG TRỰC</w:t>
            </w:r>
          </w:p>
          <w:p w:rsidR="0047654A" w:rsidRPr="00044627" w:rsidRDefault="003B44A5" w:rsidP="00144653">
            <w:pPr>
              <w:rPr>
                <w:sz w:val="20"/>
              </w:rPr>
            </w:pPr>
            <w:r w:rsidRPr="003B44A5">
              <w:rPr>
                <w:lang w:val="en-US"/>
              </w:rPr>
              <w:pict>
                <v:line id="Straight Connector 2" o:spid="_x0000_s1026" style="position:absolute;z-index:251657216;visibility:visible;mso-wrap-distance-top:-8e-5mm;mso-wrap-distance-bottom:-8e-5mm" from="37.3pt,2.3pt" to="163.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SQ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rM8A5L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"/>
              </w:pict>
            </w:r>
          </w:p>
          <w:p w:rsidR="0047654A" w:rsidRPr="00044627" w:rsidRDefault="0047654A" w:rsidP="00D30254">
            <w:pPr>
              <w:jc w:val="center"/>
              <w:rPr>
                <w:sz w:val="26"/>
              </w:rPr>
            </w:pPr>
            <w:r w:rsidRPr="00044627">
              <w:rPr>
                <w:sz w:val="26"/>
              </w:rPr>
              <w:t>Số:</w:t>
            </w:r>
            <w:r>
              <w:rPr>
                <w:sz w:val="26"/>
                <w:lang w:val="en-US"/>
              </w:rPr>
              <w:t xml:space="preserve"> </w:t>
            </w:r>
            <w:r w:rsidR="00D30254">
              <w:rPr>
                <w:sz w:val="26"/>
                <w:lang w:val="en-US"/>
              </w:rPr>
              <w:t>129</w:t>
            </w:r>
            <w:r>
              <w:rPr>
                <w:sz w:val="26"/>
                <w:lang w:val="en-US"/>
              </w:rPr>
              <w:t xml:space="preserve">  </w:t>
            </w:r>
            <w:r w:rsidRPr="00044627">
              <w:rPr>
                <w:sz w:val="26"/>
              </w:rPr>
              <w:t>/MTTQ-BTT</w:t>
            </w:r>
          </w:p>
        </w:tc>
        <w:tc>
          <w:tcPr>
            <w:tcW w:w="6095" w:type="dxa"/>
          </w:tcPr>
          <w:p w:rsidR="0047654A" w:rsidRPr="00044627" w:rsidRDefault="0047654A" w:rsidP="00144653">
            <w:pPr>
              <w:jc w:val="center"/>
              <w:rPr>
                <w:b/>
                <w:sz w:val="26"/>
              </w:rPr>
            </w:pPr>
            <w:r w:rsidRPr="00044627">
              <w:rPr>
                <w:b/>
                <w:sz w:val="26"/>
              </w:rPr>
              <w:t>CỘNG HÒA XÃ HỘI CHỦ NGHĨA VIỆT NAM</w:t>
            </w:r>
          </w:p>
          <w:p w:rsidR="0047654A" w:rsidRPr="00044627" w:rsidRDefault="0047654A" w:rsidP="00144653">
            <w:pPr>
              <w:ind w:right="-108"/>
              <w:jc w:val="center"/>
            </w:pPr>
            <w:r w:rsidRPr="00044627">
              <w:rPr>
                <w:b/>
              </w:rPr>
              <w:t>Độc lập – Tự do – Hạnh phúc</w:t>
            </w:r>
          </w:p>
          <w:p w:rsidR="0047654A" w:rsidRPr="00044627" w:rsidRDefault="003B44A5" w:rsidP="00144653">
            <w:pPr>
              <w:rPr>
                <w:sz w:val="20"/>
              </w:rPr>
            </w:pPr>
            <w:r w:rsidRPr="003B44A5">
              <w:rPr>
                <w:lang w:val="en-US"/>
              </w:rPr>
              <w:pict>
                <v:line id="Straight Connector 1" o:spid="_x0000_s1027" style="position:absolute;z-index:251658240;visibility:visible;mso-wrap-distance-top:-8e-5mm;mso-wrap-distance-bottom:-8e-5mm" from="64.55pt,2.95pt" to="239.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4sHA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"/>
              </w:pict>
            </w:r>
          </w:p>
          <w:p w:rsidR="0047654A" w:rsidRPr="00044627" w:rsidRDefault="0047654A" w:rsidP="00144653">
            <w:pPr>
              <w:rPr>
                <w:sz w:val="20"/>
              </w:rPr>
            </w:pPr>
          </w:p>
          <w:p w:rsidR="0047654A" w:rsidRPr="00044627" w:rsidRDefault="0047654A" w:rsidP="00271BF0">
            <w:pPr>
              <w:jc w:val="center"/>
              <w:rPr>
                <w:i/>
                <w:lang w:val="en-US"/>
              </w:rPr>
            </w:pPr>
            <w:r w:rsidRPr="00044627">
              <w:rPr>
                <w:i/>
              </w:rPr>
              <w:t xml:space="preserve">Cư Jut, ngày </w:t>
            </w:r>
            <w:r w:rsidR="00271BF0">
              <w:rPr>
                <w:i/>
              </w:rPr>
              <w:t>10</w:t>
            </w:r>
            <w:r>
              <w:rPr>
                <w:i/>
                <w:lang w:val="en-US"/>
              </w:rPr>
              <w:t xml:space="preserve"> </w:t>
            </w:r>
            <w:r w:rsidRPr="00044627">
              <w:rPr>
                <w:i/>
              </w:rPr>
              <w:t xml:space="preserve">tháng </w:t>
            </w:r>
            <w:r>
              <w:rPr>
                <w:i/>
                <w:lang w:val="en-US"/>
              </w:rPr>
              <w:t>10</w:t>
            </w:r>
            <w:r w:rsidRPr="00044627">
              <w:rPr>
                <w:i/>
              </w:rPr>
              <w:t xml:space="preserve"> năm 201</w:t>
            </w:r>
            <w:r>
              <w:rPr>
                <w:i/>
                <w:lang w:val="en-US"/>
              </w:rPr>
              <w:t>9</w:t>
            </w:r>
          </w:p>
        </w:tc>
      </w:tr>
    </w:tbl>
    <w:p w:rsidR="006F64D9" w:rsidRDefault="006F64D9" w:rsidP="006F64D9">
      <w:pPr>
        <w:ind w:right="-306"/>
        <w:rPr>
          <w:sz w:val="24"/>
          <w:lang w:val="en-US"/>
        </w:rPr>
      </w:pPr>
      <w:r>
        <w:rPr>
          <w:sz w:val="24"/>
          <w:lang w:val="en-US"/>
        </w:rPr>
        <w:t>V/v thực hiện</w:t>
      </w:r>
      <w:r w:rsidRPr="006F64D9">
        <w:rPr>
          <w:sz w:val="24"/>
          <w:lang w:val="en-US"/>
        </w:rPr>
        <w:t xml:space="preserve"> Đề án “Vận động nguồn lực </w:t>
      </w:r>
    </w:p>
    <w:p w:rsidR="006F64D9" w:rsidRDefault="006F64D9" w:rsidP="006F64D9">
      <w:pPr>
        <w:ind w:right="-306"/>
        <w:rPr>
          <w:sz w:val="24"/>
          <w:lang w:val="en-US"/>
        </w:rPr>
      </w:pPr>
      <w:r w:rsidRPr="006F64D9">
        <w:rPr>
          <w:sz w:val="24"/>
          <w:lang w:val="en-US"/>
        </w:rPr>
        <w:t>xã hội hỗ trợ trẻ em các xã đặc biệt khó khăn</w:t>
      </w:r>
    </w:p>
    <w:p w:rsidR="006F64D9" w:rsidRDefault="006F64D9" w:rsidP="006F64D9">
      <w:pPr>
        <w:ind w:right="-306"/>
        <w:rPr>
          <w:sz w:val="24"/>
          <w:lang w:val="en-US"/>
        </w:rPr>
      </w:pPr>
      <w:r w:rsidRPr="006F64D9">
        <w:rPr>
          <w:sz w:val="24"/>
          <w:lang w:val="en-US"/>
        </w:rPr>
        <w:t xml:space="preserve"> thuộc vùng dân tộc thiểu số và miền núi”, </w:t>
      </w:r>
    </w:p>
    <w:p w:rsidR="006F64D9" w:rsidRPr="006F64D9" w:rsidRDefault="006F64D9" w:rsidP="006F64D9">
      <w:pPr>
        <w:ind w:right="-306"/>
        <w:rPr>
          <w:sz w:val="24"/>
          <w:lang w:val="en-US"/>
        </w:rPr>
      </w:pPr>
      <w:r>
        <w:rPr>
          <w:sz w:val="24"/>
          <w:lang w:val="en-US"/>
        </w:rPr>
        <w:t xml:space="preserve">                </w:t>
      </w:r>
      <w:r w:rsidRPr="006F64D9">
        <w:rPr>
          <w:sz w:val="24"/>
          <w:lang w:val="en-US"/>
        </w:rPr>
        <w:t>giai đoạn 2019-2025</w:t>
      </w:r>
    </w:p>
    <w:p w:rsidR="0047654A" w:rsidRPr="008F46F3" w:rsidRDefault="0047654A" w:rsidP="0047654A">
      <w:pPr>
        <w:spacing w:before="240"/>
        <w:ind w:right="-306"/>
        <w:jc w:val="center"/>
        <w:rPr>
          <w:b/>
          <w:sz w:val="16"/>
          <w:szCs w:val="16"/>
          <w:lang w:val="en-US"/>
        </w:rPr>
      </w:pPr>
    </w:p>
    <w:p w:rsidR="0047654A" w:rsidRPr="000C392D" w:rsidRDefault="00C928FA" w:rsidP="00C928FA">
      <w:pPr>
        <w:spacing w:after="120" w:line="22" w:lineRule="atLeast"/>
        <w:ind w:right="-346"/>
        <w:rPr>
          <w:b/>
        </w:rPr>
      </w:pPr>
      <w:r>
        <w:tab/>
      </w:r>
      <w:r w:rsidRPr="000C392D">
        <w:rPr>
          <w:b/>
          <w:u w:val="single"/>
        </w:rPr>
        <w:t>Kính gửi:</w:t>
      </w:r>
      <w:r>
        <w:t xml:space="preserve"> </w:t>
      </w:r>
      <w:r w:rsidRPr="000C392D">
        <w:rPr>
          <w:b/>
        </w:rPr>
        <w:t>Ban Thường trực Ủy ban Mặt trận Tổ quốc các xã, thị trấn.</w:t>
      </w:r>
    </w:p>
    <w:p w:rsidR="00C928FA" w:rsidRPr="00044627" w:rsidRDefault="00C928FA" w:rsidP="00C928FA">
      <w:pPr>
        <w:spacing w:after="120" w:line="22" w:lineRule="atLeast"/>
        <w:ind w:right="-346"/>
      </w:pPr>
    </w:p>
    <w:p w:rsidR="0047654A" w:rsidRPr="006F64D9" w:rsidRDefault="0047654A" w:rsidP="00C928FA">
      <w:pPr>
        <w:spacing w:after="120"/>
        <w:ind w:right="-114" w:firstLine="562"/>
        <w:jc w:val="both"/>
        <w:rPr>
          <w:b/>
        </w:rPr>
      </w:pPr>
      <w:r>
        <w:rPr>
          <w:lang w:val="en-US"/>
        </w:rPr>
        <w:t>Thực hiện Công văn số 77/MTTQ-BTT, ngày 25/9/2019 của Ban Thường trực Ủy ban MTTQ tỉnh Đăk Nông</w:t>
      </w:r>
      <w:r w:rsidR="006F64D9">
        <w:rPr>
          <w:lang w:val="en-US"/>
        </w:rPr>
        <w:t xml:space="preserve"> </w:t>
      </w:r>
      <w:r>
        <w:rPr>
          <w:lang w:val="en-US"/>
        </w:rPr>
        <w:t>về Đề án “</w:t>
      </w:r>
      <w:r w:rsidRPr="0047654A">
        <w:rPr>
          <w:i/>
          <w:lang w:val="en-US"/>
        </w:rPr>
        <w:t>Vận động nguồn lực xã hội hỗ trợ trẻ em các xã đặc biệt khó khăn thuộc vùng dân tộc thiểu số và miền núi</w:t>
      </w:r>
      <w:r>
        <w:rPr>
          <w:i/>
          <w:lang w:val="en-US"/>
        </w:rPr>
        <w:t>”</w:t>
      </w:r>
      <w:r w:rsidRPr="0047654A">
        <w:rPr>
          <w:i/>
          <w:lang w:val="en-US"/>
        </w:rPr>
        <w:t>, giai đoạn 2019-2025</w:t>
      </w:r>
      <w:r w:rsidR="006F64D9">
        <w:rPr>
          <w:i/>
          <w:lang w:val="en-US"/>
        </w:rPr>
        <w:t>.</w:t>
      </w:r>
      <w:r>
        <w:rPr>
          <w:b/>
          <w:lang w:val="en-US"/>
        </w:rPr>
        <w:t xml:space="preserve"> </w:t>
      </w:r>
      <w:r w:rsidR="006F64D9" w:rsidRPr="00044627">
        <w:t>Ban Thường trực Ủy ban MTTQ huyện</w:t>
      </w:r>
      <w:r w:rsidR="006F64D9">
        <w:rPr>
          <w:lang w:val="en-US"/>
        </w:rPr>
        <w:t xml:space="preserve"> đề nghị Ủy ban MTTQ </w:t>
      </w:r>
      <w:r w:rsidR="006F64D9">
        <w:t>các xã, thị trấn triển khai thực hiện một số công việc như sau:</w:t>
      </w:r>
    </w:p>
    <w:p w:rsidR="0047654A" w:rsidRDefault="00271BF0" w:rsidP="00C928FA">
      <w:pPr>
        <w:spacing w:before="40" w:after="120"/>
        <w:ind w:right="-142" w:firstLine="562"/>
        <w:jc w:val="both"/>
      </w:pPr>
      <w:r w:rsidRPr="00271BF0">
        <w:rPr>
          <w:lang w:val="en-US"/>
        </w:rPr>
        <w:t xml:space="preserve">1. Phối hợp với Ban Thương binh – xã hội, các tổ chức đoàn thể của xã tổ chức các hoạt động tuyên truyền, vận động đến từng gia đình, khu dân cư về công tác chăm sóc, giáo dục và bảo vệ trẻ em </w:t>
      </w:r>
      <w:r>
        <w:t xml:space="preserve">nhằm nâng cao ý thức, trách nhiệm của mỗi người dân với công tác này, đặc biệt trẻ em các </w:t>
      </w:r>
      <w:r w:rsidR="00E81D8C">
        <w:t xml:space="preserve">thôn, buôn, bon </w:t>
      </w:r>
      <w:r>
        <w:t>đặc biệt khó khăn thuộc vùng dân tộc thiểu số. Chú trọng đến các khu vực vùng dâu, vùng xa, vùng đồng bào dân tộc thiểu số, vùng biên giới về công tác bảo vệ và chăm sóc trẻ em.</w:t>
      </w:r>
    </w:p>
    <w:p w:rsidR="00271BF0" w:rsidRDefault="00271BF0" w:rsidP="00C928FA">
      <w:pPr>
        <w:spacing w:before="40" w:after="120"/>
        <w:ind w:right="-142" w:firstLine="562"/>
        <w:jc w:val="both"/>
      </w:pPr>
      <w:r>
        <w:t>2. Phối hợp</w:t>
      </w:r>
      <w:r w:rsidR="00E81D8C">
        <w:t xml:space="preserve"> tổ chức vận động các nguồn lực xã hội hỗ trợ trẻ em các </w:t>
      </w:r>
      <w:r w:rsidR="00005B67">
        <w:t>thôn, buôn, bon</w:t>
      </w:r>
      <w:r>
        <w:t xml:space="preserve"> đặc biệt khó khăn thuộc vùng dân tộc thiểu số; tham gia xây dựng mạng lưới các nhà tài trợ hỗ trợ thực hiện Đề án.</w:t>
      </w:r>
    </w:p>
    <w:p w:rsidR="00271BF0" w:rsidRDefault="00271BF0" w:rsidP="00C928FA">
      <w:pPr>
        <w:spacing w:before="40" w:after="120"/>
        <w:ind w:right="-142" w:firstLine="562"/>
        <w:jc w:val="both"/>
      </w:pPr>
      <w:r>
        <w:t xml:space="preserve">3. </w:t>
      </w:r>
      <w:r w:rsidR="00E81D8C">
        <w:t xml:space="preserve">Phối hợp nắm bắt thông tin về tình hình trẻ em các </w:t>
      </w:r>
      <w:r w:rsidR="00005B67">
        <w:t>thôn, buôn, bon</w:t>
      </w:r>
      <w:r w:rsidR="00E81D8C">
        <w:t xml:space="preserve"> đặc biệt khó khăn thuộc vùng dân tộc thiểu số để có biện pháp hỗ trợ phù hợp. Thường xuyên cung cấp cho nhà tài trợ kế hoạch, nhu cầu cần hỗ trợ của các địa phương trong việc hỗ trợ và giúp đỡ trẻ em khó khăn.</w:t>
      </w:r>
    </w:p>
    <w:p w:rsidR="00E81D8C" w:rsidRDefault="00E81D8C" w:rsidP="00C928FA">
      <w:pPr>
        <w:spacing w:before="40" w:after="120"/>
        <w:ind w:right="-142" w:firstLine="562"/>
        <w:jc w:val="both"/>
      </w:pPr>
      <w:r>
        <w:t>4. Hàng năm có kế hoạch lồng ghép việc tuyên truyền vận động thực hiện phong trào “</w:t>
      </w:r>
      <w:r w:rsidRPr="008D47A6">
        <w:rPr>
          <w:i/>
        </w:rPr>
        <w:t>Cả nước chung tay vì người nghèo – Không để ai bị bỏ lại phía sau</w:t>
      </w:r>
      <w:r>
        <w:t>” vào ngày 17/10 hàng năm để kêu gọi các nguồn lực ủng hộ việc thực hiện triển khai Đề án. Đề xuất biểu dương, khen thưởng những tập thể và cá nhân trong và ngoài nước tham gia ủng hộ tài chính để thực hiện Đề án.</w:t>
      </w:r>
    </w:p>
    <w:p w:rsidR="00E81D8C" w:rsidRDefault="00E81D8C" w:rsidP="00C928FA">
      <w:pPr>
        <w:spacing w:before="40" w:after="120"/>
        <w:ind w:right="-142" w:firstLine="562"/>
        <w:jc w:val="both"/>
      </w:pPr>
      <w:r>
        <w:t xml:space="preserve">5. Tiếp tục phát huy vai trò của </w:t>
      </w:r>
      <w:r w:rsidR="00D30254">
        <w:rPr>
          <w:lang w:val="en-US"/>
        </w:rPr>
        <w:t xml:space="preserve">Ủy ban </w:t>
      </w:r>
      <w:r>
        <w:t xml:space="preserve">MTTQ các </w:t>
      </w:r>
      <w:r w:rsidR="00D30254">
        <w:rPr>
          <w:lang w:val="en-US"/>
        </w:rPr>
        <w:t xml:space="preserve">xã, thị trấn, các </w:t>
      </w:r>
      <w:r>
        <w:t>tổ chức chính trị - xã hội trong giám sát việc triển khai thực hiện Đề án. Giám sát việc thực hiện chủ trương, chính sách của Đảng, pháp luật của Nhà nước và các văn bản chỉ đạo của địa phương trong công tác vận động nguồn lực xã hội trỗ trợ trẻ em các xã đặc biệt khó khăn thuộc vùng dân tộc thiểu số và miền núi, giai đoạn 2019-2025.</w:t>
      </w:r>
    </w:p>
    <w:p w:rsidR="000C392D" w:rsidRDefault="000C392D" w:rsidP="00C928FA">
      <w:pPr>
        <w:spacing w:before="40" w:after="120"/>
        <w:ind w:right="-142" w:firstLine="562"/>
        <w:jc w:val="both"/>
      </w:pPr>
    </w:p>
    <w:p w:rsidR="0047654A" w:rsidRDefault="004E3B54" w:rsidP="00C928FA">
      <w:pPr>
        <w:spacing w:before="40" w:after="120"/>
        <w:ind w:right="-142" w:firstLine="562"/>
        <w:jc w:val="both"/>
        <w:rPr>
          <w:lang w:val="en-US"/>
        </w:rPr>
      </w:pPr>
      <w:r>
        <w:lastRenderedPageBreak/>
        <w:t xml:space="preserve">Đề nghị Ban Thường trực Ủy ban MTTQ các xã, thị trấn căn cứ vào tình hình hoạt động tuyên truyền vận động nguồn lực xã hội hỗ trợ trẻ em các </w:t>
      </w:r>
      <w:r w:rsidR="00005B67">
        <w:t>thôn, buôn, bon</w:t>
      </w:r>
      <w:r>
        <w:t xml:space="preserve"> đặc biệt khó khăn vùng dân tộc thiểu số. Báo cáo kết quả phối hợp thực hiện triển khai Đề án gửi về </w:t>
      </w:r>
      <w:r w:rsidR="0047654A">
        <w:rPr>
          <w:lang w:val="en-US"/>
        </w:rPr>
        <w:t xml:space="preserve">Ban Thường trực UBMTTQ huyện </w:t>
      </w:r>
      <w:r>
        <w:t>trước ngày 10/7 hàng năm</w:t>
      </w:r>
      <w:r w:rsidR="00E36CC1">
        <w:t>, qua</w:t>
      </w:r>
      <w:r>
        <w:t xml:space="preserve"> Email: </w:t>
      </w:r>
      <w:hyperlink r:id="rId6" w:history="1">
        <w:r w:rsidR="00E36CC1" w:rsidRPr="00446B71">
          <w:rPr>
            <w:rStyle w:val="Hyperlink"/>
          </w:rPr>
          <w:t>mttqcujut@gmail.com</w:t>
        </w:r>
      </w:hyperlink>
      <w:r w:rsidR="00E36CC1">
        <w:t xml:space="preserve"> để tổng hợp.</w:t>
      </w:r>
    </w:p>
    <w:p w:rsidR="0047654A" w:rsidRPr="0069097D" w:rsidRDefault="0047654A" w:rsidP="0047654A">
      <w:pPr>
        <w:spacing w:before="40"/>
        <w:ind w:right="-142" w:firstLine="567"/>
        <w:jc w:val="both"/>
        <w:rPr>
          <w:b/>
          <w:i/>
          <w:lang w:val="en-US"/>
        </w:rPr>
      </w:pPr>
    </w:p>
    <w:tbl>
      <w:tblPr>
        <w:tblW w:w="9224" w:type="dxa"/>
        <w:tblInd w:w="392" w:type="dxa"/>
        <w:tblLayout w:type="fixed"/>
        <w:tblLook w:val="04A0"/>
      </w:tblPr>
      <w:tblGrid>
        <w:gridCol w:w="4612"/>
        <w:gridCol w:w="4612"/>
      </w:tblGrid>
      <w:tr w:rsidR="0047654A" w:rsidRPr="00044627" w:rsidTr="00144653">
        <w:tc>
          <w:tcPr>
            <w:tcW w:w="4612" w:type="dxa"/>
            <w:hideMark/>
          </w:tcPr>
          <w:p w:rsidR="0047654A" w:rsidRPr="00044627" w:rsidRDefault="0047654A" w:rsidP="00144653">
            <w:pPr>
              <w:rPr>
                <w:b/>
                <w:i/>
              </w:rPr>
            </w:pPr>
            <w:r w:rsidRPr="00044627">
              <w:rPr>
                <w:b/>
                <w:i/>
                <w:sz w:val="26"/>
              </w:rPr>
              <w:t>Nơi nhận:</w:t>
            </w:r>
          </w:p>
          <w:p w:rsidR="0047654A" w:rsidRPr="00044627" w:rsidRDefault="0047654A" w:rsidP="00144653">
            <w:pPr>
              <w:rPr>
                <w:sz w:val="22"/>
                <w:szCs w:val="22"/>
              </w:rPr>
            </w:pPr>
            <w:r w:rsidRPr="00044627">
              <w:rPr>
                <w:sz w:val="22"/>
                <w:szCs w:val="22"/>
              </w:rPr>
              <w:t>- Uỷ ban MTTQ tỉnh;</w:t>
            </w:r>
          </w:p>
          <w:p w:rsidR="0047654A" w:rsidRPr="00044627" w:rsidRDefault="0047654A" w:rsidP="00144653">
            <w:pPr>
              <w:rPr>
                <w:sz w:val="22"/>
                <w:szCs w:val="22"/>
              </w:rPr>
            </w:pPr>
            <w:r w:rsidRPr="00044627">
              <w:rPr>
                <w:sz w:val="22"/>
                <w:szCs w:val="22"/>
              </w:rPr>
              <w:t>- TT Huyện uỷ;</w:t>
            </w:r>
          </w:p>
          <w:p w:rsidR="0047654A" w:rsidRPr="00044627" w:rsidRDefault="0047654A" w:rsidP="00144653">
            <w:pPr>
              <w:rPr>
                <w:sz w:val="22"/>
                <w:szCs w:val="22"/>
              </w:rPr>
            </w:pPr>
            <w:r w:rsidRPr="00044627">
              <w:rPr>
                <w:sz w:val="22"/>
                <w:szCs w:val="22"/>
              </w:rPr>
              <w:t xml:space="preserve">- Ban Dân vận </w:t>
            </w:r>
            <w:r w:rsidRPr="00044627">
              <w:rPr>
                <w:sz w:val="22"/>
                <w:szCs w:val="22"/>
                <w:lang w:val="en-US"/>
              </w:rPr>
              <w:t>HU</w:t>
            </w:r>
            <w:r w:rsidRPr="00044627">
              <w:rPr>
                <w:sz w:val="22"/>
                <w:szCs w:val="22"/>
              </w:rPr>
              <w:t>;</w:t>
            </w:r>
          </w:p>
          <w:p w:rsidR="0047654A" w:rsidRPr="00044627" w:rsidRDefault="0047654A" w:rsidP="00144653">
            <w:pPr>
              <w:rPr>
                <w:sz w:val="22"/>
                <w:szCs w:val="22"/>
              </w:rPr>
            </w:pPr>
            <w:r w:rsidRPr="00044627">
              <w:rPr>
                <w:sz w:val="22"/>
                <w:szCs w:val="22"/>
              </w:rPr>
              <w:t>- Các tổ chức thành viên;</w:t>
            </w:r>
          </w:p>
          <w:p w:rsidR="0047654A" w:rsidRPr="00044627" w:rsidRDefault="0047654A" w:rsidP="00144653">
            <w:pPr>
              <w:rPr>
                <w:sz w:val="22"/>
                <w:szCs w:val="22"/>
                <w:lang w:val="en-US"/>
              </w:rPr>
            </w:pPr>
            <w:r w:rsidRPr="00044627">
              <w:rPr>
                <w:sz w:val="22"/>
                <w:szCs w:val="22"/>
              </w:rPr>
              <w:t>- Uỷ ban MTTQ các xã, thị trấn;</w:t>
            </w:r>
          </w:p>
          <w:p w:rsidR="0047654A" w:rsidRPr="00044627" w:rsidRDefault="0047654A" w:rsidP="00144653">
            <w:pPr>
              <w:rPr>
                <w:sz w:val="22"/>
                <w:szCs w:val="22"/>
                <w:lang w:val="en-US"/>
              </w:rPr>
            </w:pPr>
            <w:r w:rsidRPr="00044627">
              <w:rPr>
                <w:sz w:val="22"/>
                <w:szCs w:val="22"/>
                <w:lang w:val="en-US"/>
              </w:rPr>
              <w:t>- Trang TTĐT MTTQ huyện;</w:t>
            </w:r>
          </w:p>
          <w:p w:rsidR="0047654A" w:rsidRPr="00044627" w:rsidRDefault="0047654A" w:rsidP="00144653">
            <w:pPr>
              <w:rPr>
                <w:lang w:val="en-GB"/>
              </w:rPr>
            </w:pPr>
            <w:r w:rsidRPr="00044627">
              <w:rPr>
                <w:sz w:val="22"/>
                <w:szCs w:val="22"/>
                <w:lang w:val="en-GB"/>
              </w:rPr>
              <w:t>- Lưu VP, VT.</w:t>
            </w:r>
          </w:p>
        </w:tc>
        <w:tc>
          <w:tcPr>
            <w:tcW w:w="4612" w:type="dxa"/>
          </w:tcPr>
          <w:p w:rsidR="0047654A" w:rsidRPr="00044627" w:rsidRDefault="0047654A" w:rsidP="00144653">
            <w:pPr>
              <w:rPr>
                <w:lang w:val="en-GB"/>
              </w:rPr>
            </w:pPr>
            <w:r w:rsidRPr="00044627">
              <w:rPr>
                <w:lang w:val="en-GB"/>
              </w:rPr>
              <w:t xml:space="preserve">       TM. BAN THƯỜNG TRỰC</w:t>
            </w:r>
          </w:p>
          <w:p w:rsidR="0047654A" w:rsidRPr="00044627" w:rsidRDefault="0047654A" w:rsidP="00144653">
            <w:pPr>
              <w:jc w:val="center"/>
              <w:rPr>
                <w:b/>
                <w:lang w:val="en-GB"/>
              </w:rPr>
            </w:pPr>
            <w:r>
              <w:rPr>
                <w:b/>
                <w:lang w:val="en-GB"/>
              </w:rPr>
              <w:t xml:space="preserve">PHÓ </w:t>
            </w:r>
            <w:r w:rsidRPr="00044627">
              <w:rPr>
                <w:b/>
                <w:lang w:val="en-GB"/>
              </w:rPr>
              <w:t>CHỦ TỊCH</w:t>
            </w:r>
            <w:r w:rsidR="00D30254">
              <w:rPr>
                <w:b/>
                <w:lang w:val="en-GB"/>
              </w:rPr>
              <w:t xml:space="preserve"> THƯỜNG TRỰC</w:t>
            </w:r>
          </w:p>
          <w:p w:rsidR="0047654A" w:rsidRDefault="0047654A" w:rsidP="00144653">
            <w:pPr>
              <w:jc w:val="center"/>
              <w:rPr>
                <w:b/>
                <w:lang w:val="en-GB"/>
              </w:rPr>
            </w:pPr>
          </w:p>
          <w:p w:rsidR="0047654A" w:rsidRPr="00D30254" w:rsidRDefault="00D30254" w:rsidP="00D30254">
            <w:pPr>
              <w:jc w:val="center"/>
              <w:rPr>
                <w:b/>
                <w:lang w:val="en-US"/>
              </w:rPr>
            </w:pPr>
            <w:r>
              <w:rPr>
                <w:b/>
                <w:lang w:val="en-US"/>
              </w:rPr>
              <w:t>(đã ký)</w:t>
            </w:r>
          </w:p>
          <w:p w:rsidR="00144653" w:rsidRPr="00144653" w:rsidRDefault="00144653" w:rsidP="00144653">
            <w:pPr>
              <w:rPr>
                <w:b/>
              </w:rPr>
            </w:pPr>
          </w:p>
          <w:p w:rsidR="0047654A" w:rsidRPr="00044627" w:rsidRDefault="0047654A" w:rsidP="00144653">
            <w:pPr>
              <w:rPr>
                <w:b/>
                <w:lang w:val="en-GB"/>
              </w:rPr>
            </w:pPr>
          </w:p>
          <w:p w:rsidR="0047654A" w:rsidRPr="00044627" w:rsidRDefault="0047654A" w:rsidP="009A039B">
            <w:pPr>
              <w:jc w:val="center"/>
              <w:rPr>
                <w:b/>
                <w:lang w:val="en-GB"/>
              </w:rPr>
            </w:pPr>
            <w:r>
              <w:rPr>
                <w:b/>
                <w:lang w:val="en-GB"/>
              </w:rPr>
              <w:t xml:space="preserve">Trần </w:t>
            </w:r>
            <w:r w:rsidR="009A039B">
              <w:rPr>
                <w:b/>
                <w:lang w:val="en-GB"/>
              </w:rPr>
              <w:t>Thị Hòa</w:t>
            </w:r>
          </w:p>
        </w:tc>
      </w:tr>
      <w:tr w:rsidR="00D30254" w:rsidRPr="00044627" w:rsidTr="00144653">
        <w:tc>
          <w:tcPr>
            <w:tcW w:w="4612" w:type="dxa"/>
          </w:tcPr>
          <w:p w:rsidR="00D30254" w:rsidRPr="00044627" w:rsidRDefault="00D30254" w:rsidP="00144653">
            <w:pPr>
              <w:rPr>
                <w:b/>
                <w:i/>
                <w:sz w:val="26"/>
              </w:rPr>
            </w:pPr>
          </w:p>
        </w:tc>
        <w:tc>
          <w:tcPr>
            <w:tcW w:w="4612" w:type="dxa"/>
          </w:tcPr>
          <w:p w:rsidR="00D30254" w:rsidRPr="00044627" w:rsidRDefault="00D30254" w:rsidP="00144653">
            <w:pPr>
              <w:rPr>
                <w:lang w:val="en-GB"/>
              </w:rPr>
            </w:pPr>
          </w:p>
        </w:tc>
      </w:tr>
    </w:tbl>
    <w:p w:rsidR="0047654A" w:rsidRPr="00E145B3" w:rsidRDefault="0047654A" w:rsidP="0047654A"/>
    <w:p w:rsidR="00144653" w:rsidRDefault="00144653"/>
    <w:sectPr w:rsidR="00144653" w:rsidSect="00C928FA">
      <w:footerReference w:type="even" r:id="rId7"/>
      <w:footerReference w:type="default" r:id="rId8"/>
      <w:pgSz w:w="11907" w:h="16840" w:code="9"/>
      <w:pgMar w:top="1440" w:right="864" w:bottom="1152" w:left="1440" w:header="720" w:footer="17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60C" w:rsidRDefault="008C760C" w:rsidP="000B1916">
      <w:r>
        <w:separator/>
      </w:r>
    </w:p>
  </w:endnote>
  <w:endnote w:type="continuationSeparator" w:id="1">
    <w:p w:rsidR="008C760C" w:rsidRDefault="008C760C" w:rsidP="000B1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53" w:rsidRDefault="003B44A5" w:rsidP="00144653">
    <w:pPr>
      <w:pStyle w:val="Footer"/>
      <w:framePr w:wrap="around" w:vAnchor="text" w:hAnchor="margin" w:xAlign="center" w:y="1"/>
      <w:rPr>
        <w:rStyle w:val="PageNumber"/>
      </w:rPr>
    </w:pPr>
    <w:r>
      <w:rPr>
        <w:rStyle w:val="PageNumber"/>
      </w:rPr>
      <w:fldChar w:fldCharType="begin"/>
    </w:r>
    <w:r w:rsidR="00144653">
      <w:rPr>
        <w:rStyle w:val="PageNumber"/>
      </w:rPr>
      <w:instrText xml:space="preserve">PAGE  </w:instrText>
    </w:r>
    <w:r>
      <w:rPr>
        <w:rStyle w:val="PageNumber"/>
      </w:rPr>
      <w:fldChar w:fldCharType="end"/>
    </w:r>
  </w:p>
  <w:p w:rsidR="00144653" w:rsidRDefault="00144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0547"/>
      <w:docPartObj>
        <w:docPartGallery w:val="Page Numbers (Bottom of Page)"/>
        <w:docPartUnique/>
      </w:docPartObj>
    </w:sdtPr>
    <w:sdtContent>
      <w:p w:rsidR="00144653" w:rsidRDefault="003B44A5">
        <w:pPr>
          <w:pStyle w:val="Footer"/>
          <w:jc w:val="center"/>
        </w:pPr>
        <w:fldSimple w:instr=" PAGE   \* MERGEFORMAT ">
          <w:r w:rsidR="00D30254">
            <w:t>2</w:t>
          </w:r>
        </w:fldSimple>
      </w:p>
    </w:sdtContent>
  </w:sdt>
  <w:p w:rsidR="00144653" w:rsidRDefault="00144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60C" w:rsidRDefault="008C760C" w:rsidP="000B1916">
      <w:r>
        <w:separator/>
      </w:r>
    </w:p>
  </w:footnote>
  <w:footnote w:type="continuationSeparator" w:id="1">
    <w:p w:rsidR="008C760C" w:rsidRDefault="008C760C" w:rsidP="000B1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654A"/>
    <w:rsid w:val="00005B67"/>
    <w:rsid w:val="000B1916"/>
    <w:rsid w:val="000C392D"/>
    <w:rsid w:val="00144653"/>
    <w:rsid w:val="00237913"/>
    <w:rsid w:val="00271BF0"/>
    <w:rsid w:val="003B44A5"/>
    <w:rsid w:val="0047654A"/>
    <w:rsid w:val="004E3B54"/>
    <w:rsid w:val="00532098"/>
    <w:rsid w:val="006F64D9"/>
    <w:rsid w:val="0071490F"/>
    <w:rsid w:val="00734283"/>
    <w:rsid w:val="008C760C"/>
    <w:rsid w:val="008D47A6"/>
    <w:rsid w:val="009A039B"/>
    <w:rsid w:val="00B2141E"/>
    <w:rsid w:val="00C928FA"/>
    <w:rsid w:val="00D30254"/>
    <w:rsid w:val="00D36F8B"/>
    <w:rsid w:val="00E36CC1"/>
    <w:rsid w:val="00E81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4A"/>
    <w:rPr>
      <w:rFonts w:eastAsia="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54A"/>
    <w:pPr>
      <w:tabs>
        <w:tab w:val="center" w:pos="4320"/>
        <w:tab w:val="right" w:pos="8640"/>
      </w:tabs>
    </w:pPr>
  </w:style>
  <w:style w:type="character" w:customStyle="1" w:styleId="FooterChar">
    <w:name w:val="Footer Char"/>
    <w:basedOn w:val="DefaultParagraphFont"/>
    <w:link w:val="Footer"/>
    <w:uiPriority w:val="99"/>
    <w:rsid w:val="0047654A"/>
    <w:rPr>
      <w:rFonts w:eastAsia="Times New Roman" w:cs="Times New Roman"/>
      <w:noProof/>
      <w:sz w:val="28"/>
      <w:szCs w:val="28"/>
      <w:lang w:val="vi-VN"/>
    </w:rPr>
  </w:style>
  <w:style w:type="character" w:styleId="PageNumber">
    <w:name w:val="page number"/>
    <w:basedOn w:val="DefaultParagraphFont"/>
    <w:rsid w:val="0047654A"/>
  </w:style>
  <w:style w:type="character" w:customStyle="1" w:styleId="Bodytext">
    <w:name w:val="Body text_"/>
    <w:link w:val="Bodytext1"/>
    <w:rsid w:val="0047654A"/>
    <w:rPr>
      <w:szCs w:val="28"/>
      <w:shd w:val="clear" w:color="auto" w:fill="FFFFFF"/>
    </w:rPr>
  </w:style>
  <w:style w:type="paragraph" w:customStyle="1" w:styleId="Bodytext1">
    <w:name w:val="Body text1"/>
    <w:basedOn w:val="Normal"/>
    <w:link w:val="Bodytext"/>
    <w:rsid w:val="0047654A"/>
    <w:pPr>
      <w:widowControl w:val="0"/>
      <w:shd w:val="clear" w:color="auto" w:fill="FFFFFF"/>
      <w:spacing w:line="313" w:lineRule="exact"/>
      <w:ind w:hanging="740"/>
    </w:pPr>
    <w:rPr>
      <w:rFonts w:eastAsiaTheme="minorHAnsi" w:cstheme="minorBidi"/>
      <w:noProof w:val="0"/>
      <w:sz w:val="24"/>
      <w:lang w:val="en-US"/>
    </w:rPr>
  </w:style>
  <w:style w:type="paragraph" w:styleId="ListParagraph">
    <w:name w:val="List Paragraph"/>
    <w:basedOn w:val="Normal"/>
    <w:uiPriority w:val="34"/>
    <w:qFormat/>
    <w:rsid w:val="00271BF0"/>
    <w:pPr>
      <w:ind w:left="720"/>
      <w:contextualSpacing/>
    </w:pPr>
  </w:style>
  <w:style w:type="character" w:styleId="Hyperlink">
    <w:name w:val="Hyperlink"/>
    <w:basedOn w:val="DefaultParagraphFont"/>
    <w:uiPriority w:val="99"/>
    <w:unhideWhenUsed/>
    <w:rsid w:val="00E36C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tqcuju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2019-10-09T00:55:00Z</dcterms:created>
  <dcterms:modified xsi:type="dcterms:W3CDTF">2019-10-11T00:43:00Z</dcterms:modified>
</cp:coreProperties>
</file>