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67" w:type="dxa"/>
        <w:tblInd w:w="-459" w:type="dxa"/>
        <w:tblLook w:val="01E0"/>
      </w:tblPr>
      <w:tblGrid>
        <w:gridCol w:w="4140"/>
        <w:gridCol w:w="6327"/>
      </w:tblGrid>
      <w:tr w:rsidR="00D45D10" w:rsidRPr="00465608" w:rsidTr="00B968C7">
        <w:tc>
          <w:tcPr>
            <w:tcW w:w="4140" w:type="dxa"/>
            <w:shd w:val="clear" w:color="auto" w:fill="auto"/>
          </w:tcPr>
          <w:p w:rsidR="00D45D10" w:rsidRPr="00465608" w:rsidRDefault="00D45D10" w:rsidP="00B968C7">
            <w:pPr>
              <w:jc w:val="center"/>
              <w:rPr>
                <w:sz w:val="26"/>
              </w:rPr>
            </w:pPr>
            <w:bookmarkStart w:id="0" w:name="_GoBack"/>
            <w:bookmarkEnd w:id="0"/>
            <w:r w:rsidRPr="00465608">
              <w:rPr>
                <w:sz w:val="26"/>
              </w:rPr>
              <w:t xml:space="preserve">ỦY BAN MTTQ VIỆT NAM </w:t>
            </w:r>
          </w:p>
          <w:p w:rsidR="00D45D10" w:rsidRPr="00465608" w:rsidRDefault="00D45D10" w:rsidP="00B968C7">
            <w:pPr>
              <w:jc w:val="center"/>
              <w:rPr>
                <w:sz w:val="26"/>
              </w:rPr>
            </w:pPr>
            <w:r w:rsidRPr="00465608">
              <w:rPr>
                <w:sz w:val="26"/>
              </w:rPr>
              <w:t>HUYỆN CƯ JUT</w:t>
            </w:r>
          </w:p>
          <w:p w:rsidR="00D45D10" w:rsidRPr="00465608" w:rsidRDefault="00D45D10" w:rsidP="00B968C7">
            <w:pPr>
              <w:jc w:val="center"/>
              <w:rPr>
                <w:b/>
              </w:rPr>
            </w:pPr>
            <w:r w:rsidRPr="00465608">
              <w:rPr>
                <w:b/>
                <w:sz w:val="26"/>
              </w:rPr>
              <w:t>BAN THƯỜNG TRỰC</w:t>
            </w:r>
          </w:p>
          <w:p w:rsidR="00D45D10" w:rsidRPr="00465608" w:rsidRDefault="00550EF0" w:rsidP="00B968C7">
            <w:pPr>
              <w:rPr>
                <w:sz w:val="20"/>
              </w:rPr>
            </w:pPr>
            <w:r w:rsidRPr="00550EF0">
              <w:rPr>
                <w:noProof/>
              </w:rPr>
              <w:pict>
                <v:line id="Straight Connector 2" o:spid="_x0000_s1028" style="position:absolute;z-index:251660288;visibility:visible;mso-wrap-distance-top:-6e-5mm;mso-wrap-distance-bottom:-6e-5mm" from="37.35pt,.9pt" to="152.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dj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"/>
              </w:pict>
            </w:r>
          </w:p>
          <w:p w:rsidR="00D45D10" w:rsidRPr="00465608" w:rsidRDefault="00D45D10" w:rsidP="00A917CC">
            <w:pPr>
              <w:jc w:val="center"/>
              <w:rPr>
                <w:sz w:val="26"/>
              </w:rPr>
            </w:pPr>
            <w:r>
              <w:rPr>
                <w:sz w:val="26"/>
              </w:rPr>
              <w:t xml:space="preserve">Số:  </w:t>
            </w:r>
            <w:r w:rsidR="00A917CC">
              <w:rPr>
                <w:sz w:val="26"/>
              </w:rPr>
              <w:t>44</w:t>
            </w:r>
            <w:r>
              <w:rPr>
                <w:sz w:val="26"/>
              </w:rPr>
              <w:t xml:space="preserve"> </w:t>
            </w:r>
            <w:r w:rsidRPr="00465608">
              <w:rPr>
                <w:sz w:val="26"/>
              </w:rPr>
              <w:t>/BC-MTTQ-BTT</w:t>
            </w:r>
          </w:p>
        </w:tc>
        <w:tc>
          <w:tcPr>
            <w:tcW w:w="6327" w:type="dxa"/>
            <w:shd w:val="clear" w:color="auto" w:fill="auto"/>
          </w:tcPr>
          <w:p w:rsidR="00D45D10" w:rsidRPr="00465608" w:rsidRDefault="00D45D10" w:rsidP="00B968C7">
            <w:pPr>
              <w:jc w:val="center"/>
              <w:rPr>
                <w:b/>
                <w:sz w:val="26"/>
              </w:rPr>
            </w:pPr>
            <w:r w:rsidRPr="00465608">
              <w:rPr>
                <w:b/>
                <w:sz w:val="26"/>
              </w:rPr>
              <w:t>CỘNG HÒA XÃ HỘI CHỦ NGHĨA VIỆT NAM</w:t>
            </w:r>
          </w:p>
          <w:p w:rsidR="00D45D10" w:rsidRPr="00465608" w:rsidRDefault="00550EF0" w:rsidP="00B968C7">
            <w:pPr>
              <w:jc w:val="center"/>
            </w:pPr>
            <w:r w:rsidRPr="00550EF0">
              <w:rPr>
                <w:noProof/>
                <w:szCs w:val="20"/>
              </w:rPr>
              <w:pict>
                <v:line id="Straight Connector 1" o:spid="_x0000_s1029" style="position:absolute;left:0;text-align:left;flip:y;z-index:251661312;visibility:visible;mso-wrap-distance-top:-6e-5mm;mso-wrap-distance-bottom:-6e-5mm" from="56.1pt,15.05pt" to="230.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"/>
              </w:pict>
            </w:r>
            <w:r w:rsidR="00D45D10" w:rsidRPr="00465608">
              <w:rPr>
                <w:b/>
              </w:rPr>
              <w:t>Độc lập – Tự do – Hạnh phúc</w:t>
            </w:r>
          </w:p>
          <w:p w:rsidR="00D45D10" w:rsidRPr="00465608" w:rsidRDefault="00D45D10" w:rsidP="00B968C7">
            <w:pPr>
              <w:rPr>
                <w:sz w:val="20"/>
              </w:rPr>
            </w:pPr>
          </w:p>
          <w:p w:rsidR="00D45D10" w:rsidRPr="00465608" w:rsidRDefault="00D45D10" w:rsidP="00B968C7">
            <w:pPr>
              <w:rPr>
                <w:sz w:val="20"/>
              </w:rPr>
            </w:pPr>
          </w:p>
          <w:p w:rsidR="00D45D10" w:rsidRPr="00465608" w:rsidRDefault="00D45D10" w:rsidP="00D45D10">
            <w:pPr>
              <w:jc w:val="center"/>
              <w:rPr>
                <w:i/>
              </w:rPr>
            </w:pPr>
            <w:r w:rsidRPr="00465608">
              <w:rPr>
                <w:i/>
              </w:rPr>
              <w:t>Cư Jut, ngày</w:t>
            </w:r>
            <w:r>
              <w:rPr>
                <w:i/>
              </w:rPr>
              <w:t xml:space="preserve"> 07</w:t>
            </w:r>
            <w:r w:rsidRPr="00465608">
              <w:rPr>
                <w:i/>
              </w:rPr>
              <w:t xml:space="preserve"> tháng </w:t>
            </w:r>
            <w:r>
              <w:rPr>
                <w:i/>
              </w:rPr>
              <w:t>12</w:t>
            </w:r>
            <w:r w:rsidRPr="00465608">
              <w:rPr>
                <w:i/>
              </w:rPr>
              <w:t xml:space="preserve"> năm 20</w:t>
            </w:r>
            <w:r>
              <w:rPr>
                <w:i/>
              </w:rPr>
              <w:t>20</w:t>
            </w:r>
          </w:p>
        </w:tc>
      </w:tr>
    </w:tbl>
    <w:p w:rsidR="00D45D10" w:rsidRPr="00465608" w:rsidRDefault="00D45D10" w:rsidP="00D45D10">
      <w:pPr>
        <w:rPr>
          <w:b/>
          <w:sz w:val="6"/>
        </w:rPr>
      </w:pPr>
    </w:p>
    <w:p w:rsidR="00D45D10" w:rsidRPr="00465608" w:rsidRDefault="00D45D10" w:rsidP="00D45D10">
      <w:pPr>
        <w:rPr>
          <w:b/>
          <w:sz w:val="4"/>
        </w:rPr>
      </w:pPr>
    </w:p>
    <w:p w:rsidR="00D45D10" w:rsidRPr="0056472A" w:rsidRDefault="00D45D10" w:rsidP="00D45D10">
      <w:pPr>
        <w:rPr>
          <w:b/>
          <w:sz w:val="2"/>
          <w:szCs w:val="32"/>
        </w:rPr>
      </w:pPr>
    </w:p>
    <w:p w:rsidR="00D45D10" w:rsidRDefault="00D45D10" w:rsidP="00D45D10">
      <w:pPr>
        <w:ind w:right="108" w:firstLine="567"/>
        <w:jc w:val="center"/>
        <w:rPr>
          <w:b/>
          <w:sz w:val="32"/>
          <w:szCs w:val="32"/>
        </w:rPr>
      </w:pPr>
    </w:p>
    <w:p w:rsidR="00D45D10" w:rsidRPr="00465608" w:rsidRDefault="00D45D10" w:rsidP="00D45D10">
      <w:pPr>
        <w:ind w:right="108" w:firstLine="567"/>
        <w:jc w:val="center"/>
        <w:rPr>
          <w:b/>
          <w:sz w:val="32"/>
          <w:szCs w:val="32"/>
        </w:rPr>
      </w:pPr>
      <w:r w:rsidRPr="00465608">
        <w:rPr>
          <w:b/>
          <w:sz w:val="32"/>
          <w:szCs w:val="32"/>
        </w:rPr>
        <w:t>BÁO CÁO</w:t>
      </w:r>
    </w:p>
    <w:p w:rsidR="00D45D10" w:rsidRPr="00D45D10" w:rsidRDefault="00D45D10" w:rsidP="00D45D10">
      <w:pPr>
        <w:ind w:firstLine="567"/>
        <w:jc w:val="center"/>
        <w:rPr>
          <w:b/>
        </w:rPr>
      </w:pPr>
      <w:r w:rsidRPr="00D45D10">
        <w:rPr>
          <w:b/>
        </w:rPr>
        <w:t>Kết quả triển khai thực hiện công tác Bình đẳng giới, vì sự tiến bộ của phụ nữ, Triển khai tháng hành động vì bình đẳng giới và phòng chống bạo lực</w:t>
      </w:r>
    </w:p>
    <w:p w:rsidR="00D45D10" w:rsidRPr="00D45D10" w:rsidRDefault="00D45D10" w:rsidP="00D45D10">
      <w:pPr>
        <w:ind w:firstLine="567"/>
        <w:jc w:val="center"/>
        <w:rPr>
          <w:b/>
        </w:rPr>
      </w:pPr>
      <w:r w:rsidRPr="00D45D10">
        <w:rPr>
          <w:b/>
        </w:rPr>
        <w:t>trên cơ sở giới năm 2020”</w:t>
      </w:r>
    </w:p>
    <w:p w:rsidR="00D45D10" w:rsidRPr="00885B92" w:rsidRDefault="00D45D10" w:rsidP="00D45D10">
      <w:pPr>
        <w:spacing w:before="120"/>
        <w:jc w:val="center"/>
      </w:pPr>
    </w:p>
    <w:p w:rsidR="00D45D10" w:rsidRPr="00885B92" w:rsidRDefault="001F6979" w:rsidP="00D45D10">
      <w:pPr>
        <w:spacing w:before="120"/>
        <w:ind w:firstLine="851"/>
        <w:jc w:val="both"/>
      </w:pPr>
      <w:r w:rsidRPr="001F6979">
        <w:t>Thực hiện Kế hoạch số 52/KH-UBND, ngày 06/4/2020 của UBND huyện</w:t>
      </w:r>
      <w:r w:rsidR="0063703A">
        <w:t xml:space="preserve"> về “</w:t>
      </w:r>
      <w:r w:rsidR="0063703A" w:rsidRPr="00947067">
        <w:rPr>
          <w:i/>
        </w:rPr>
        <w:t>Triển khai thực hiện công tác bình đẳng giới và Vì sự tiến bộ của phụ nữ năm 2020”</w:t>
      </w:r>
      <w:r>
        <w:t xml:space="preserve">; </w:t>
      </w:r>
      <w:r w:rsidRPr="00885B92">
        <w:rPr>
          <w:b/>
        </w:rPr>
        <w:t xml:space="preserve"> </w:t>
      </w:r>
      <w:r w:rsidRPr="001F6979">
        <w:t>K</w:t>
      </w:r>
      <w:r w:rsidR="00D45D10" w:rsidRPr="00885B92">
        <w:t xml:space="preserve">ế hoạch số 177/KH-VSTBCPN, ngày 01/12/2020, của Ban vì sự </w:t>
      </w:r>
      <w:r w:rsidR="00D45D10">
        <w:t>tiến bộ của phụ nữ huyện Cư Jút về</w:t>
      </w:r>
      <w:r w:rsidR="00D45D10" w:rsidRPr="00885B92">
        <w:t xml:space="preserve"> </w:t>
      </w:r>
      <w:r w:rsidR="00D45D10">
        <w:t>“</w:t>
      </w:r>
      <w:r w:rsidR="00D45D10" w:rsidRPr="00947067">
        <w:rPr>
          <w:i/>
        </w:rPr>
        <w:t>Kiểm tra công tác Bình đẳng giới, vì sự tiến bộ phụ nữ, triển khai tháng hành động vì bình đẳng giới và phòng chống bạo lực trên cơ sở giới năm 2020</w:t>
      </w:r>
      <w:r w:rsidR="00D45D10">
        <w:t>”</w:t>
      </w:r>
      <w:r w:rsidR="00D45D10" w:rsidRPr="00885B92">
        <w:t xml:space="preserve">. </w:t>
      </w:r>
      <w:r w:rsidR="00D45D10">
        <w:t>Ủy ban MTTQ huyện</w:t>
      </w:r>
      <w:r w:rsidR="00D45D10" w:rsidRPr="00885B92">
        <w:t xml:space="preserve"> báo cáo kết quả như sau:</w:t>
      </w:r>
    </w:p>
    <w:p w:rsidR="00D45D10" w:rsidRPr="00885B92" w:rsidRDefault="00D45D10" w:rsidP="00D45D10">
      <w:pPr>
        <w:spacing w:before="120"/>
        <w:ind w:firstLine="851"/>
        <w:jc w:val="both"/>
        <w:rPr>
          <w:b/>
        </w:rPr>
      </w:pPr>
      <w:r w:rsidRPr="00885B92">
        <w:rPr>
          <w:b/>
        </w:rPr>
        <w:t>I. Đặc điểm tình hình chung</w:t>
      </w:r>
      <w:r w:rsidR="001F6979">
        <w:rPr>
          <w:b/>
        </w:rPr>
        <w:t xml:space="preserve"> </w:t>
      </w:r>
      <w:r w:rsidR="001F6979" w:rsidRPr="00885B92">
        <w:rPr>
          <w:b/>
        </w:rPr>
        <w:t xml:space="preserve">Cơ quan </w:t>
      </w:r>
      <w:r w:rsidR="001F6979">
        <w:rPr>
          <w:b/>
        </w:rPr>
        <w:t>Ủy ban MTTQ huyện</w:t>
      </w:r>
      <w:r w:rsidRPr="00885B92">
        <w:rPr>
          <w:b/>
        </w:rPr>
        <w:t>:</w:t>
      </w:r>
    </w:p>
    <w:p w:rsidR="00D45D10" w:rsidRPr="00885B92" w:rsidRDefault="00D45D10" w:rsidP="00D45D10">
      <w:pPr>
        <w:spacing w:before="120"/>
        <w:ind w:firstLine="851"/>
        <w:jc w:val="both"/>
      </w:pPr>
      <w:r w:rsidRPr="00885B92">
        <w:t xml:space="preserve">- Tổng số </w:t>
      </w:r>
      <w:r w:rsidR="001F6979">
        <w:t>cán bộ, công chức</w:t>
      </w:r>
      <w:r w:rsidRPr="00885B92">
        <w:t>: 0</w:t>
      </w:r>
      <w:r w:rsidR="001F6979">
        <w:t>6</w:t>
      </w:r>
      <w:r w:rsidRPr="00885B92">
        <w:t xml:space="preserve"> người</w:t>
      </w:r>
      <w:r w:rsidR="00947067">
        <w:t>,</w:t>
      </w:r>
      <w:r w:rsidRPr="00885B92">
        <w:t xml:space="preserve"> trong đó nữ: 0</w:t>
      </w:r>
      <w:r w:rsidR="001F6979">
        <w:t>3</w:t>
      </w:r>
      <w:r w:rsidR="00947067">
        <w:t xml:space="preserve"> người; </w:t>
      </w:r>
      <w:r w:rsidR="00947067" w:rsidRPr="00885B92">
        <w:t xml:space="preserve">cán bộ </w:t>
      </w:r>
      <w:r w:rsidR="00947067">
        <w:t>nữ lãnh đạo</w:t>
      </w:r>
      <w:r w:rsidRPr="00885B92">
        <w:t xml:space="preserve"> 0</w:t>
      </w:r>
      <w:r w:rsidR="001F6979">
        <w:t>1</w:t>
      </w:r>
      <w:r w:rsidRPr="00885B92">
        <w:t xml:space="preserve"> người (</w:t>
      </w:r>
      <w:r w:rsidR="001F6979">
        <w:t>Phó chủ tịch</w:t>
      </w:r>
      <w:r w:rsidRPr="00885B92">
        <w:t>)</w:t>
      </w:r>
    </w:p>
    <w:p w:rsidR="00D45D10" w:rsidRPr="00885B92" w:rsidRDefault="00D45D10" w:rsidP="00D45D10">
      <w:pPr>
        <w:spacing w:before="120"/>
        <w:ind w:firstLine="851"/>
        <w:jc w:val="both"/>
      </w:pPr>
      <w:r w:rsidRPr="00885B92">
        <w:t xml:space="preserve">- Tổ chức cơ sở đảng: </w:t>
      </w:r>
      <w:r w:rsidR="001F6979">
        <w:t xml:space="preserve">Tổ đảng </w:t>
      </w:r>
      <w:r w:rsidRPr="00885B92">
        <w:t>có 0</w:t>
      </w:r>
      <w:r w:rsidR="001F6979">
        <w:t>6</w:t>
      </w:r>
      <w:r w:rsidRPr="00885B92">
        <w:t xml:space="preserve"> đảng viên trong đó nữ: 0</w:t>
      </w:r>
      <w:r w:rsidR="001F6979">
        <w:t>3</w:t>
      </w:r>
      <w:r w:rsidRPr="00885B92">
        <w:t xml:space="preserve"> đ</w:t>
      </w:r>
      <w:r w:rsidR="001F6979">
        <w:t>ảng viên, nữ tham gia cấp ủy 1.</w:t>
      </w:r>
    </w:p>
    <w:p w:rsidR="00D45D10" w:rsidRPr="00885B92" w:rsidRDefault="00D45D10" w:rsidP="00D45D10">
      <w:pPr>
        <w:spacing w:before="120"/>
        <w:ind w:firstLine="851"/>
        <w:jc w:val="both"/>
      </w:pPr>
      <w:r w:rsidRPr="00885B92">
        <w:t>- Tổ chức công đoàn: 0</w:t>
      </w:r>
      <w:r w:rsidR="001F6979">
        <w:t>6</w:t>
      </w:r>
      <w:r w:rsidRPr="00885B92">
        <w:t xml:space="preserve"> đoàn viên công đoàn trong đó nữ: 0</w:t>
      </w:r>
      <w:r w:rsidR="001F6979">
        <w:t>3</w:t>
      </w:r>
      <w:r w:rsidRPr="00885B92">
        <w:t>; Nữ tham gia BCH công đoàn</w:t>
      </w:r>
      <w:r w:rsidR="001F6979">
        <w:t>:</w:t>
      </w:r>
      <w:r w:rsidRPr="00885B92">
        <w:t xml:space="preserve"> 0</w:t>
      </w:r>
      <w:r w:rsidR="001F6979">
        <w:t>.</w:t>
      </w:r>
    </w:p>
    <w:p w:rsidR="00D45D10" w:rsidRPr="00885B92" w:rsidRDefault="00D45D10" w:rsidP="00D45D10">
      <w:pPr>
        <w:pStyle w:val="Vnbnnidung30"/>
        <w:shd w:val="clear" w:color="auto" w:fill="auto"/>
        <w:tabs>
          <w:tab w:val="left" w:pos="0"/>
          <w:tab w:val="left" w:pos="709"/>
          <w:tab w:val="left" w:pos="970"/>
        </w:tabs>
        <w:spacing w:before="120" w:after="120" w:line="240" w:lineRule="auto"/>
        <w:rPr>
          <w:sz w:val="28"/>
          <w:szCs w:val="28"/>
        </w:rPr>
      </w:pPr>
      <w:r w:rsidRPr="00885B92">
        <w:rPr>
          <w:sz w:val="28"/>
          <w:szCs w:val="28"/>
        </w:rPr>
        <w:tab/>
        <w:t>I</w:t>
      </w:r>
      <w:r w:rsidR="00D4553C">
        <w:rPr>
          <w:sz w:val="28"/>
          <w:szCs w:val="28"/>
        </w:rPr>
        <w:t>I</w:t>
      </w:r>
      <w:r w:rsidRPr="00885B92">
        <w:rPr>
          <w:sz w:val="28"/>
          <w:szCs w:val="28"/>
        </w:rPr>
        <w:t>.</w:t>
      </w:r>
      <w:r>
        <w:rPr>
          <w:sz w:val="28"/>
          <w:szCs w:val="28"/>
        </w:rPr>
        <w:t xml:space="preserve"> </w:t>
      </w:r>
      <w:r w:rsidRPr="00885B92">
        <w:rPr>
          <w:sz w:val="28"/>
          <w:szCs w:val="28"/>
        </w:rPr>
        <w:t xml:space="preserve">Kết quả công tác Bình đẳng giới, vì sự tiến bộ của phụ nữ, thiển khai tháng hành động vì bình đẳng giới và phòng chống bạo lực </w:t>
      </w:r>
    </w:p>
    <w:p w:rsidR="001F6979" w:rsidRDefault="00D45D10" w:rsidP="00D45D10">
      <w:pPr>
        <w:pStyle w:val="Vnbnnidung30"/>
        <w:shd w:val="clear" w:color="auto" w:fill="auto"/>
        <w:tabs>
          <w:tab w:val="left" w:pos="709"/>
          <w:tab w:val="left" w:pos="970"/>
        </w:tabs>
        <w:spacing w:before="120" w:after="85" w:line="240" w:lineRule="auto"/>
        <w:rPr>
          <w:b w:val="0"/>
          <w:sz w:val="28"/>
          <w:szCs w:val="28"/>
        </w:rPr>
      </w:pPr>
      <w:r w:rsidRPr="00885B92">
        <w:rPr>
          <w:b w:val="0"/>
          <w:sz w:val="28"/>
          <w:szCs w:val="28"/>
        </w:rPr>
        <w:tab/>
        <w:t xml:space="preserve">1. </w:t>
      </w:r>
      <w:r w:rsidRPr="00885B92">
        <w:rPr>
          <w:sz w:val="28"/>
          <w:szCs w:val="28"/>
        </w:rPr>
        <w:t>Hoạt động tuyên truyền, triển khai thực hiện</w:t>
      </w:r>
      <w:r w:rsidR="001F6979">
        <w:rPr>
          <w:sz w:val="28"/>
          <w:szCs w:val="28"/>
        </w:rPr>
        <w:t>:</w:t>
      </w:r>
      <w:r w:rsidRPr="00885B92">
        <w:rPr>
          <w:b w:val="0"/>
          <w:sz w:val="28"/>
          <w:szCs w:val="28"/>
        </w:rPr>
        <w:t xml:space="preserve"> </w:t>
      </w:r>
    </w:p>
    <w:p w:rsidR="00D45D10" w:rsidRPr="00885B92" w:rsidRDefault="00D45D10" w:rsidP="00D45D10">
      <w:pPr>
        <w:pStyle w:val="Vnbnnidung30"/>
        <w:shd w:val="clear" w:color="auto" w:fill="auto"/>
        <w:tabs>
          <w:tab w:val="left" w:pos="709"/>
          <w:tab w:val="left" w:pos="970"/>
        </w:tabs>
        <w:spacing w:before="120" w:after="85" w:line="240" w:lineRule="auto"/>
        <w:rPr>
          <w:b w:val="0"/>
          <w:color w:val="333333"/>
          <w:sz w:val="28"/>
          <w:szCs w:val="28"/>
          <w:shd w:val="clear" w:color="auto" w:fill="FFFFFF"/>
        </w:rPr>
      </w:pPr>
      <w:r w:rsidRPr="00885B92">
        <w:rPr>
          <w:b w:val="0"/>
          <w:sz w:val="28"/>
          <w:szCs w:val="28"/>
        </w:rPr>
        <w:tab/>
        <w:t xml:space="preserve">- </w:t>
      </w:r>
      <w:r w:rsidR="001C2E88" w:rsidRPr="001C2E88">
        <w:rPr>
          <w:b w:val="0"/>
          <w:sz w:val="28"/>
          <w:szCs w:val="28"/>
        </w:rPr>
        <w:t xml:space="preserve">Công tác tuyên truyền, phổ biến Luật bình đẳng giới được </w:t>
      </w:r>
      <w:r w:rsidR="001C2E88">
        <w:rPr>
          <w:b w:val="0"/>
          <w:sz w:val="28"/>
          <w:szCs w:val="28"/>
        </w:rPr>
        <w:t>cơ quan Ủy ban MTTQ huyện</w:t>
      </w:r>
      <w:r w:rsidR="001C2E88" w:rsidRPr="001C2E88">
        <w:rPr>
          <w:b w:val="0"/>
          <w:sz w:val="28"/>
          <w:szCs w:val="28"/>
        </w:rPr>
        <w:t xml:space="preserve"> quan tâm quán triệt </w:t>
      </w:r>
      <w:r w:rsidR="001C2E88">
        <w:rPr>
          <w:b w:val="0"/>
          <w:sz w:val="28"/>
          <w:szCs w:val="28"/>
        </w:rPr>
        <w:t xml:space="preserve">đến toàn thể </w:t>
      </w:r>
      <w:r w:rsidR="001C2E88" w:rsidRPr="001C2E88">
        <w:rPr>
          <w:b w:val="0"/>
          <w:sz w:val="28"/>
          <w:szCs w:val="28"/>
        </w:rPr>
        <w:t>đội ngũ cán bộ, công chức</w:t>
      </w:r>
      <w:r w:rsidR="001C2E88">
        <w:rPr>
          <w:b w:val="0"/>
          <w:sz w:val="28"/>
          <w:szCs w:val="28"/>
        </w:rPr>
        <w:t>, hội viên, đoàn viên</w:t>
      </w:r>
      <w:r w:rsidR="001C2E88" w:rsidRPr="001C2E88">
        <w:rPr>
          <w:b w:val="0"/>
          <w:sz w:val="28"/>
          <w:szCs w:val="28"/>
        </w:rPr>
        <w:t xml:space="preserve"> và các tầng lớp nhân dân</w:t>
      </w:r>
      <w:r w:rsidR="001C2E88">
        <w:rPr>
          <w:b w:val="0"/>
          <w:sz w:val="28"/>
          <w:szCs w:val="28"/>
        </w:rPr>
        <w:t xml:space="preserve"> </w:t>
      </w:r>
      <w:r w:rsidR="00831B67">
        <w:rPr>
          <w:b w:val="0"/>
          <w:sz w:val="28"/>
          <w:szCs w:val="28"/>
        </w:rPr>
        <w:t xml:space="preserve">và hướng dẫn cho </w:t>
      </w:r>
      <w:r w:rsidR="00947067">
        <w:rPr>
          <w:b w:val="0"/>
          <w:sz w:val="28"/>
          <w:szCs w:val="28"/>
        </w:rPr>
        <w:t xml:space="preserve">Ủy ban MTTQ các xã, thị trấn chỉ đạo </w:t>
      </w:r>
      <w:r w:rsidR="00831B67">
        <w:rPr>
          <w:b w:val="0"/>
          <w:sz w:val="28"/>
          <w:szCs w:val="28"/>
        </w:rPr>
        <w:t>các Ban công tác mặt trận ở các thôn, buôn, bon, TDP lồng ghép tuyên truyền trong các buổi họp thôn, họ</w:t>
      </w:r>
      <w:r w:rsidR="001C2E88">
        <w:rPr>
          <w:b w:val="0"/>
          <w:sz w:val="28"/>
          <w:szCs w:val="28"/>
        </w:rPr>
        <w:t xml:space="preserve">p dân và </w:t>
      </w:r>
      <w:r w:rsidR="00831B67">
        <w:rPr>
          <w:b w:val="0"/>
          <w:sz w:val="28"/>
          <w:szCs w:val="28"/>
        </w:rPr>
        <w:t xml:space="preserve">trong ngày hội đại đoàn kết </w:t>
      </w:r>
      <w:r w:rsidR="001C2E88">
        <w:rPr>
          <w:b w:val="0"/>
          <w:sz w:val="28"/>
          <w:szCs w:val="28"/>
        </w:rPr>
        <w:t>toàn dân tộc</w:t>
      </w:r>
      <w:r w:rsidR="007330C4">
        <w:rPr>
          <w:b w:val="0"/>
          <w:sz w:val="28"/>
          <w:szCs w:val="28"/>
        </w:rPr>
        <w:t xml:space="preserve"> </w:t>
      </w:r>
      <w:r w:rsidRPr="00885B92">
        <w:rPr>
          <w:b w:val="0"/>
          <w:sz w:val="28"/>
          <w:szCs w:val="28"/>
        </w:rPr>
        <w:tab/>
        <w:t xml:space="preserve">- </w:t>
      </w:r>
      <w:r w:rsidR="00ED05CF">
        <w:rPr>
          <w:b w:val="0"/>
          <w:sz w:val="28"/>
          <w:szCs w:val="28"/>
        </w:rPr>
        <w:t>Cơ quan Ủy ban MTTQ huyện đã</w:t>
      </w:r>
      <w:r w:rsidRPr="00885B92">
        <w:rPr>
          <w:b w:val="0"/>
          <w:sz w:val="28"/>
          <w:szCs w:val="28"/>
        </w:rPr>
        <w:t xml:space="preserve"> </w:t>
      </w:r>
      <w:r w:rsidR="00ED05CF">
        <w:rPr>
          <w:b w:val="0"/>
          <w:sz w:val="28"/>
          <w:szCs w:val="28"/>
        </w:rPr>
        <w:t xml:space="preserve">chỉ đạo Ủy ban MTTQ các xã, thị trấn và phối hợp với các TCTV </w:t>
      </w:r>
      <w:r w:rsidRPr="00885B92">
        <w:rPr>
          <w:b w:val="0"/>
          <w:sz w:val="28"/>
          <w:szCs w:val="28"/>
        </w:rPr>
        <w:t xml:space="preserve">đưa các vấn đề </w:t>
      </w:r>
      <w:r w:rsidRPr="00885B92">
        <w:rPr>
          <w:b w:val="0"/>
          <w:color w:val="333333"/>
          <w:sz w:val="28"/>
          <w:szCs w:val="28"/>
          <w:shd w:val="clear" w:color="auto" w:fill="FFFFFF"/>
        </w:rPr>
        <w:t>bình đẳng giới, VSTBPN, phòng chống bạo lực</w:t>
      </w:r>
      <w:r>
        <w:rPr>
          <w:b w:val="0"/>
          <w:color w:val="333333"/>
          <w:sz w:val="28"/>
          <w:szCs w:val="28"/>
          <w:shd w:val="clear" w:color="auto" w:fill="FFFFFF"/>
        </w:rPr>
        <w:t xml:space="preserve"> trên cơ sở giới, bạo lực</w:t>
      </w:r>
      <w:r w:rsidRPr="00885B92">
        <w:rPr>
          <w:b w:val="0"/>
          <w:color w:val="333333"/>
          <w:sz w:val="28"/>
          <w:szCs w:val="28"/>
          <w:shd w:val="clear" w:color="auto" w:fill="FFFFFF"/>
        </w:rPr>
        <w:t xml:space="preserve"> học đường</w:t>
      </w:r>
      <w:r>
        <w:rPr>
          <w:b w:val="0"/>
          <w:color w:val="333333"/>
          <w:sz w:val="28"/>
          <w:szCs w:val="28"/>
          <w:shd w:val="clear" w:color="auto" w:fill="FFFFFF"/>
        </w:rPr>
        <w:t xml:space="preserve"> nhất là HS nữ</w:t>
      </w:r>
      <w:r w:rsidRPr="00885B92">
        <w:rPr>
          <w:b w:val="0"/>
          <w:color w:val="333333"/>
          <w:sz w:val="28"/>
          <w:szCs w:val="28"/>
          <w:shd w:val="clear" w:color="auto" w:fill="FFFFFF"/>
        </w:rPr>
        <w:t>, phòng chống xâm hại tình dục trẻ em</w:t>
      </w:r>
      <w:r>
        <w:rPr>
          <w:b w:val="0"/>
          <w:color w:val="333333"/>
          <w:sz w:val="28"/>
          <w:szCs w:val="28"/>
          <w:shd w:val="clear" w:color="auto" w:fill="FFFFFF"/>
        </w:rPr>
        <w:t xml:space="preserve"> nữ</w:t>
      </w:r>
      <w:r w:rsidRPr="00885B92">
        <w:rPr>
          <w:b w:val="0"/>
          <w:color w:val="333333"/>
          <w:sz w:val="28"/>
          <w:szCs w:val="28"/>
          <w:shd w:val="clear" w:color="auto" w:fill="FFFFFF"/>
        </w:rPr>
        <w:t xml:space="preserve">, chống bạo hành trẻ </w:t>
      </w:r>
      <w:r w:rsidR="00ED05CF">
        <w:rPr>
          <w:b w:val="0"/>
          <w:color w:val="333333"/>
          <w:sz w:val="28"/>
          <w:szCs w:val="28"/>
          <w:shd w:val="clear" w:color="auto" w:fill="FFFFFF"/>
        </w:rPr>
        <w:t>em</w:t>
      </w:r>
      <w:r w:rsidRPr="00885B92">
        <w:rPr>
          <w:b w:val="0"/>
          <w:color w:val="333333"/>
          <w:sz w:val="28"/>
          <w:szCs w:val="28"/>
          <w:shd w:val="clear" w:color="auto" w:fill="FFFFFF"/>
        </w:rPr>
        <w:t xml:space="preserve">, phòng chống  </w:t>
      </w:r>
      <w:r w:rsidR="00ED05CF">
        <w:rPr>
          <w:b w:val="0"/>
          <w:color w:val="333333"/>
          <w:sz w:val="28"/>
          <w:szCs w:val="28"/>
          <w:shd w:val="clear" w:color="auto" w:fill="FFFFFF"/>
        </w:rPr>
        <w:t>đ</w:t>
      </w:r>
      <w:r w:rsidRPr="00885B92">
        <w:rPr>
          <w:b w:val="0"/>
          <w:color w:val="333333"/>
          <w:sz w:val="28"/>
          <w:szCs w:val="28"/>
          <w:shd w:val="clear" w:color="auto" w:fill="FFFFFF"/>
        </w:rPr>
        <w:t xml:space="preserve">uối nước, phòng chống các tệ nạn xã hội… vào nhiệm vụ </w:t>
      </w:r>
      <w:r w:rsidR="00ED05CF">
        <w:rPr>
          <w:b w:val="0"/>
          <w:color w:val="333333"/>
          <w:sz w:val="28"/>
          <w:szCs w:val="28"/>
          <w:shd w:val="clear" w:color="auto" w:fill="FFFFFF"/>
        </w:rPr>
        <w:t>tuyên truyền hàng năm.</w:t>
      </w:r>
    </w:p>
    <w:p w:rsidR="00D45D10" w:rsidRPr="00885B92" w:rsidRDefault="00D45D10" w:rsidP="00ED05CF">
      <w:pPr>
        <w:pStyle w:val="Vnbnnidung30"/>
        <w:shd w:val="clear" w:color="auto" w:fill="auto"/>
        <w:tabs>
          <w:tab w:val="left" w:pos="709"/>
          <w:tab w:val="left" w:pos="970"/>
        </w:tabs>
        <w:spacing w:before="120" w:after="85" w:line="240" w:lineRule="auto"/>
        <w:rPr>
          <w:sz w:val="28"/>
          <w:szCs w:val="28"/>
        </w:rPr>
      </w:pPr>
      <w:r w:rsidRPr="00885B92">
        <w:rPr>
          <w:b w:val="0"/>
          <w:color w:val="333333"/>
          <w:sz w:val="28"/>
          <w:szCs w:val="28"/>
          <w:shd w:val="clear" w:color="auto" w:fill="FFFFFF"/>
        </w:rPr>
        <w:lastRenderedPageBreak/>
        <w:tab/>
      </w:r>
      <w:r w:rsidR="001C2E88" w:rsidRPr="001C2E88">
        <w:rPr>
          <w:color w:val="333333"/>
          <w:sz w:val="28"/>
          <w:szCs w:val="28"/>
          <w:shd w:val="clear" w:color="auto" w:fill="FFFFFF"/>
        </w:rPr>
        <w:t>2.</w:t>
      </w:r>
      <w:r w:rsidR="001C2E88">
        <w:rPr>
          <w:b w:val="0"/>
          <w:color w:val="333333"/>
          <w:sz w:val="28"/>
          <w:szCs w:val="28"/>
          <w:shd w:val="clear" w:color="auto" w:fill="FFFFFF"/>
        </w:rPr>
        <w:t xml:space="preserve"> </w:t>
      </w:r>
      <w:r w:rsidRPr="00885B92">
        <w:rPr>
          <w:sz w:val="28"/>
          <w:szCs w:val="28"/>
        </w:rPr>
        <w:t>Phối hợp giải quyết các vấn đề bạo lực trên cơ sở giới</w:t>
      </w:r>
    </w:p>
    <w:p w:rsidR="00D45D10" w:rsidRPr="00885B92" w:rsidRDefault="00D45D10" w:rsidP="00D45D10">
      <w:pPr>
        <w:pStyle w:val="Vnbnnidung0"/>
        <w:shd w:val="clear" w:color="auto" w:fill="auto"/>
        <w:tabs>
          <w:tab w:val="left" w:pos="709"/>
          <w:tab w:val="left" w:pos="970"/>
        </w:tabs>
        <w:spacing w:before="120" w:after="126" w:line="240" w:lineRule="auto"/>
        <w:rPr>
          <w:sz w:val="28"/>
          <w:szCs w:val="28"/>
        </w:rPr>
      </w:pPr>
      <w:r w:rsidRPr="00885B92">
        <w:rPr>
          <w:sz w:val="28"/>
          <w:szCs w:val="28"/>
        </w:rPr>
        <w:tab/>
        <w:t xml:space="preserve">Trong năm </w:t>
      </w:r>
      <w:r>
        <w:rPr>
          <w:sz w:val="28"/>
          <w:szCs w:val="28"/>
        </w:rPr>
        <w:t xml:space="preserve">2020 </w:t>
      </w:r>
      <w:r w:rsidRPr="00885B92">
        <w:rPr>
          <w:sz w:val="28"/>
          <w:szCs w:val="28"/>
        </w:rPr>
        <w:t xml:space="preserve">cơ quan </w:t>
      </w:r>
      <w:r w:rsidR="001C2E88">
        <w:rPr>
          <w:sz w:val="28"/>
          <w:szCs w:val="28"/>
        </w:rPr>
        <w:t>Ủy ban MTTQ huyện</w:t>
      </w:r>
      <w:r w:rsidRPr="00885B92">
        <w:rPr>
          <w:sz w:val="28"/>
          <w:szCs w:val="28"/>
        </w:rPr>
        <w:t xml:space="preserve"> không </w:t>
      </w:r>
      <w:r w:rsidR="001C2E88">
        <w:rPr>
          <w:sz w:val="28"/>
          <w:szCs w:val="28"/>
        </w:rPr>
        <w:t>có xảy ra các vấn đề bạo lực trên cơ sở giới cũng như không nhận được</w:t>
      </w:r>
      <w:r w:rsidRPr="00885B92">
        <w:rPr>
          <w:sz w:val="28"/>
          <w:szCs w:val="28"/>
        </w:rPr>
        <w:t xml:space="preserve"> đơn thư phản ánh về việc bạo lực trên cơ sở giớ</w:t>
      </w:r>
      <w:r w:rsidR="001C2E88">
        <w:rPr>
          <w:sz w:val="28"/>
          <w:szCs w:val="28"/>
        </w:rPr>
        <w:t xml:space="preserve">i. </w:t>
      </w:r>
    </w:p>
    <w:p w:rsidR="00D45D10" w:rsidRDefault="00D45D10" w:rsidP="00D45D10">
      <w:pPr>
        <w:spacing w:before="120"/>
        <w:ind w:firstLine="720"/>
        <w:jc w:val="both"/>
        <w:rPr>
          <w:lang w:val="vi-VN"/>
        </w:rPr>
      </w:pPr>
      <w:r w:rsidRPr="00885B92">
        <w:rPr>
          <w:b/>
          <w:bCs/>
        </w:rPr>
        <w:t xml:space="preserve">3. </w:t>
      </w:r>
      <w:r>
        <w:rPr>
          <w:b/>
        </w:rPr>
        <w:t>Tăng cường công tác phối h</w:t>
      </w:r>
      <w:r>
        <w:rPr>
          <w:b/>
          <w:lang w:val="vi-VN"/>
        </w:rPr>
        <w:t>ợ</w:t>
      </w:r>
      <w:r w:rsidRPr="00885B92">
        <w:rPr>
          <w:b/>
        </w:rPr>
        <w:t>p</w:t>
      </w:r>
      <w:r w:rsidRPr="00885B92">
        <w:t>:</w:t>
      </w:r>
    </w:p>
    <w:p w:rsidR="001C2E88" w:rsidRPr="001C2E88" w:rsidRDefault="00D45D10" w:rsidP="00D45D10">
      <w:pPr>
        <w:spacing w:before="120"/>
        <w:ind w:firstLine="720"/>
        <w:jc w:val="both"/>
      </w:pPr>
      <w:r>
        <w:rPr>
          <w:lang w:val="vi-VN"/>
        </w:rPr>
        <w:t xml:space="preserve">- </w:t>
      </w:r>
      <w:r w:rsidR="007330C4">
        <w:t>C</w:t>
      </w:r>
      <w:r w:rsidR="007330C4">
        <w:rPr>
          <w:lang w:val="vi-VN"/>
        </w:rPr>
        <w:t>ơ quan</w:t>
      </w:r>
      <w:r w:rsidR="007330C4">
        <w:t xml:space="preserve"> Ủy ban MTTQ huyện </w:t>
      </w:r>
      <w:r w:rsidR="007330C4">
        <w:rPr>
          <w:lang w:val="vi-VN"/>
        </w:rPr>
        <w:t xml:space="preserve"> phối hợp </w:t>
      </w:r>
      <w:r w:rsidR="007330C4">
        <w:t xml:space="preserve">với </w:t>
      </w:r>
      <w:r>
        <w:rPr>
          <w:lang w:val="vi-VN"/>
        </w:rPr>
        <w:t xml:space="preserve">Công đoàn tổ chức tọa đàm và tặng quà cho nữ đoàn viên công đoàn nhân </w:t>
      </w:r>
      <w:r w:rsidR="001C2E88">
        <w:t xml:space="preserve">các ngày </w:t>
      </w:r>
      <w:r>
        <w:rPr>
          <w:lang w:val="vi-VN"/>
        </w:rPr>
        <w:t>kỷ niệm</w:t>
      </w:r>
      <w:r w:rsidR="001C2E88">
        <w:t>:</w:t>
      </w:r>
      <w:r>
        <w:rPr>
          <w:lang w:val="vi-VN"/>
        </w:rPr>
        <w:t xml:space="preserve"> ngày </w:t>
      </w:r>
      <w:r w:rsidR="001C2E88">
        <w:t>Q</w:t>
      </w:r>
      <w:r>
        <w:rPr>
          <w:lang w:val="vi-VN"/>
        </w:rPr>
        <w:t xml:space="preserve">uốc tế phụ nữ 8/3, </w:t>
      </w:r>
      <w:r w:rsidR="001C2E88">
        <w:t xml:space="preserve">Ngày </w:t>
      </w:r>
      <w:r w:rsidR="001C2E88">
        <w:rPr>
          <w:lang w:val="vi-VN"/>
        </w:rPr>
        <w:t>phụ nữ việt nam 20/10</w:t>
      </w:r>
      <w:r w:rsidR="001C2E88">
        <w:t xml:space="preserve"> và hưởng ứng Ngày Quốc tế hạnh phúc 26/7…</w:t>
      </w:r>
    </w:p>
    <w:p w:rsidR="007330C4" w:rsidRPr="00885B92" w:rsidRDefault="00D45D10" w:rsidP="007330C4">
      <w:pPr>
        <w:tabs>
          <w:tab w:val="left" w:pos="709"/>
        </w:tabs>
        <w:spacing w:before="120"/>
        <w:jc w:val="both"/>
      </w:pPr>
      <w:r w:rsidRPr="00885B92">
        <w:t xml:space="preserve">- </w:t>
      </w:r>
      <w:r w:rsidR="002B38AC">
        <w:t>P</w:t>
      </w:r>
      <w:r w:rsidRPr="00885B92">
        <w:t xml:space="preserve">hối hợp với phòng </w:t>
      </w:r>
      <w:r w:rsidR="002B38AC">
        <w:t>T</w:t>
      </w:r>
      <w:r w:rsidRPr="00885B92">
        <w:t xml:space="preserve">ư pháp </w:t>
      </w:r>
      <w:r w:rsidR="002B38AC">
        <w:t xml:space="preserve">huyện </w:t>
      </w:r>
      <w:r w:rsidRPr="00885B92">
        <w:t xml:space="preserve">tuyên truyền về pháp luật, luật bình đẳng giới, luật phòng chống bạo lực </w:t>
      </w:r>
      <w:r w:rsidR="002B38AC">
        <w:t>trên cơ sở giới</w:t>
      </w:r>
      <w:r w:rsidR="00225D7D">
        <w:t>; p</w:t>
      </w:r>
      <w:r w:rsidRPr="00885B92">
        <w:t xml:space="preserve">hối hợp với </w:t>
      </w:r>
      <w:r w:rsidR="00225D7D">
        <w:t>Ban Tổ chức Huyện ủy</w:t>
      </w:r>
      <w:r w:rsidRPr="00885B92">
        <w:t xml:space="preserve"> tham mưu cho </w:t>
      </w:r>
      <w:r w:rsidR="00F13C24">
        <w:t>Ban Thường vụ Huyện ủy</w:t>
      </w:r>
      <w:r w:rsidRPr="00885B92">
        <w:t xml:space="preserve"> về việc bổ nhiệm CBQL </w:t>
      </w:r>
      <w:r w:rsidR="00F13C24">
        <w:t>cơ quan</w:t>
      </w:r>
      <w:r w:rsidRPr="00885B92">
        <w:t xml:space="preserve"> nhất là CBQL nữ</w:t>
      </w:r>
      <w:r w:rsidR="00F13C24">
        <w:t xml:space="preserve">. </w:t>
      </w:r>
      <w:r w:rsidRPr="00885B92">
        <w:t xml:space="preserve">Phối hợp với phòng VH-TT, trung tâm VHTT&amp;Truyền thông tuyên truyền </w:t>
      </w:r>
      <w:r w:rsidR="007330C4">
        <w:t xml:space="preserve">về </w:t>
      </w:r>
      <w:r w:rsidRPr="00885B92">
        <w:t xml:space="preserve">phòng chống </w:t>
      </w:r>
      <w:r w:rsidR="00F13C24">
        <w:t>đuối nước qua ngày hội tập bơi</w:t>
      </w:r>
      <w:r w:rsidR="007330C4">
        <w:t xml:space="preserve"> và </w:t>
      </w:r>
      <w:r w:rsidR="007330C4" w:rsidRPr="00885B92">
        <w:t xml:space="preserve">phòng chống tệ nạn xã hội, xâm hại tình dục trẻ em, nhất là trẻ </w:t>
      </w:r>
      <w:r w:rsidR="007330C4">
        <w:t>em gái.</w:t>
      </w:r>
    </w:p>
    <w:p w:rsidR="00D45D10" w:rsidRPr="00885B92" w:rsidRDefault="00D45D10" w:rsidP="00D45D10">
      <w:pPr>
        <w:tabs>
          <w:tab w:val="left" w:pos="709"/>
        </w:tabs>
        <w:spacing w:before="120"/>
        <w:jc w:val="both"/>
      </w:pPr>
      <w:r w:rsidRPr="00885B92">
        <w:tab/>
        <w:t xml:space="preserve">- Chỉ đạo </w:t>
      </w:r>
      <w:r w:rsidR="00F13C24">
        <w:t>Ủy ban MTTQ các xã, thị trấn phối hợp</w:t>
      </w:r>
      <w:r w:rsidRPr="00885B92">
        <w:t xml:space="preserve"> </w:t>
      </w:r>
      <w:r w:rsidR="00F13C24">
        <w:t xml:space="preserve">với các tổ chức thành viên </w:t>
      </w:r>
      <w:r w:rsidRPr="00885B92">
        <w:t xml:space="preserve">thực hiện tốt công tác tuyên truyền về phòng chống tệ nạn xã hội, xâm hại tình dục trẻ em, nhất là trẻ </w:t>
      </w:r>
      <w:r w:rsidR="00F13C24">
        <w:t>em gái.</w:t>
      </w:r>
    </w:p>
    <w:p w:rsidR="00D45D10" w:rsidRPr="00F13C24" w:rsidRDefault="00D45D10" w:rsidP="00D45D10">
      <w:pPr>
        <w:tabs>
          <w:tab w:val="left" w:pos="709"/>
        </w:tabs>
        <w:spacing w:before="120"/>
        <w:jc w:val="both"/>
        <w:rPr>
          <w:b/>
        </w:rPr>
      </w:pPr>
      <w:r w:rsidRPr="00885B92">
        <w:tab/>
      </w:r>
      <w:r w:rsidRPr="00F13C24">
        <w:rPr>
          <w:b/>
        </w:rPr>
        <w:t>4.Thực hiện kế hoạch số 136/KH-UBND ngày 17/11/2020 của UBND huyện về triển khai tháng hành động vì BÌnh đẳng giới và phòng chống bạo lực trên cơ sở giới năm 2020</w:t>
      </w:r>
    </w:p>
    <w:p w:rsidR="00D45D10" w:rsidRPr="00885B92" w:rsidRDefault="00D45D10" w:rsidP="00D45D10">
      <w:pPr>
        <w:tabs>
          <w:tab w:val="left" w:pos="709"/>
        </w:tabs>
        <w:spacing w:before="120"/>
        <w:jc w:val="both"/>
      </w:pPr>
      <w:r w:rsidRPr="00885B92">
        <w:tab/>
      </w:r>
      <w:r w:rsidR="00F13C24">
        <w:t>Cơ quan Ủy ban MTTQ huyện đã</w:t>
      </w:r>
      <w:r w:rsidRPr="00885B92">
        <w:t xml:space="preserve"> cử 1 lãnh đạo nữ tham gia lớp tập huấn kiến thức, kỹ năng quản lý, lãnh đạo cho cán bộ nữ tiềm năng do phòng LĐTBXH tổ chức</w:t>
      </w:r>
      <w:r w:rsidR="00F13C24">
        <w:t>.</w:t>
      </w:r>
    </w:p>
    <w:p w:rsidR="00D45D10" w:rsidRPr="004B677E" w:rsidRDefault="00D4553C" w:rsidP="00D45D10">
      <w:pPr>
        <w:spacing w:before="120"/>
        <w:ind w:firstLine="720"/>
        <w:jc w:val="both"/>
        <w:rPr>
          <w:b/>
          <w:lang w:val="vi-VN"/>
        </w:rPr>
      </w:pPr>
      <w:r>
        <w:rPr>
          <w:b/>
        </w:rPr>
        <w:t>II</w:t>
      </w:r>
      <w:r w:rsidR="00D45D10" w:rsidRPr="00885B92">
        <w:rPr>
          <w:b/>
        </w:rPr>
        <w:t xml:space="preserve">I. </w:t>
      </w:r>
      <w:r w:rsidR="00D45D10">
        <w:rPr>
          <w:b/>
          <w:lang w:val="vi-VN"/>
        </w:rPr>
        <w:t>Tồn tại</w:t>
      </w:r>
      <w:r>
        <w:rPr>
          <w:b/>
        </w:rPr>
        <w:t>,</w:t>
      </w:r>
      <w:r w:rsidR="00D45D10">
        <w:rPr>
          <w:b/>
          <w:lang w:val="vi-VN"/>
        </w:rPr>
        <w:t xml:space="preserve"> </w:t>
      </w:r>
      <w:r>
        <w:rPr>
          <w:b/>
        </w:rPr>
        <w:t>hạn chế</w:t>
      </w:r>
      <w:r w:rsidR="00D45D10">
        <w:rPr>
          <w:b/>
          <w:lang w:val="vi-VN"/>
        </w:rPr>
        <w:t>:</w:t>
      </w:r>
    </w:p>
    <w:p w:rsidR="00D45D10" w:rsidRPr="00885B92" w:rsidRDefault="00D45D10" w:rsidP="00D45D10">
      <w:pPr>
        <w:tabs>
          <w:tab w:val="left" w:pos="709"/>
        </w:tabs>
        <w:spacing w:before="120"/>
        <w:jc w:val="both"/>
      </w:pPr>
      <w:r w:rsidRPr="00885B92">
        <w:tab/>
        <w:t xml:space="preserve">Trước yêu cầu của sự nghiệp CNH – HĐH đất nước và hội nhập kinh tế quốc tế, công tác vì sự tiến bộ của phụ nữ còn một số hạn chế sau: </w:t>
      </w:r>
    </w:p>
    <w:p w:rsidR="00D45D10" w:rsidRPr="00680BBB" w:rsidRDefault="00D45D10" w:rsidP="00D45D10">
      <w:pPr>
        <w:spacing w:before="120"/>
        <w:ind w:firstLine="720"/>
        <w:jc w:val="both"/>
        <w:rPr>
          <w:lang w:val="vi-VN"/>
        </w:rPr>
      </w:pPr>
      <w:r w:rsidRPr="00885B92">
        <w:t>- Trình độ</w:t>
      </w:r>
      <w:r>
        <w:rPr>
          <w:lang w:val="vi-VN"/>
        </w:rPr>
        <w:t xml:space="preserve"> </w:t>
      </w:r>
      <w:r w:rsidRPr="00885B92">
        <w:t>chuyên môn</w:t>
      </w:r>
      <w:r>
        <w:rPr>
          <w:lang w:val="vi-VN"/>
        </w:rPr>
        <w:t>,</w:t>
      </w:r>
      <w:r w:rsidRPr="00885B92">
        <w:t xml:space="preserve"> nghiệp vụ của </w:t>
      </w:r>
      <w:r w:rsidR="00D4553C">
        <w:t>một số cán bộ nữ cơ quan cũng như cán bộ nữ của Ủy ban MTTQ các xã, thị trấn còn hạn chế.</w:t>
      </w:r>
    </w:p>
    <w:p w:rsidR="00D45D10" w:rsidRPr="00885B92" w:rsidRDefault="00D45D10" w:rsidP="00D45D10">
      <w:pPr>
        <w:spacing w:before="120"/>
        <w:ind w:firstLine="720"/>
        <w:jc w:val="both"/>
      </w:pPr>
      <w:r w:rsidRPr="00885B92">
        <w:t xml:space="preserve">- Tỷ lệ nữ tham gia cán bộ chủ chốt </w:t>
      </w:r>
      <w:r w:rsidR="00D4553C">
        <w:t>còn ít.</w:t>
      </w:r>
    </w:p>
    <w:p w:rsidR="00D45D10" w:rsidRPr="00885B92" w:rsidRDefault="00D45D10" w:rsidP="00D45D10">
      <w:pPr>
        <w:spacing w:before="120"/>
        <w:ind w:firstLine="720"/>
        <w:jc w:val="both"/>
      </w:pPr>
      <w:r w:rsidRPr="00885B92">
        <w:t>- Tài liệu tuyên truyền vì sự tiến bộ phụ nữ chưa</w:t>
      </w:r>
      <w:r w:rsidR="00D4553C">
        <w:t xml:space="preserve"> đáp ứng kịp thời.</w:t>
      </w:r>
    </w:p>
    <w:p w:rsidR="00D45D10" w:rsidRPr="00885B92" w:rsidRDefault="00D45D10" w:rsidP="00D45D10">
      <w:pPr>
        <w:tabs>
          <w:tab w:val="left" w:pos="709"/>
        </w:tabs>
        <w:spacing w:before="120"/>
        <w:jc w:val="both"/>
      </w:pPr>
      <w:r w:rsidRPr="00885B92">
        <w:tab/>
        <w:t xml:space="preserve">- </w:t>
      </w:r>
      <w:r w:rsidR="00D4553C">
        <w:t>Cán bộ cơ quan cũng như cấp xã</w:t>
      </w:r>
      <w:r w:rsidRPr="00885B92">
        <w:t xml:space="preserve"> phải kiêm nhiệm nhiều việc, </w:t>
      </w:r>
      <w:r w:rsidR="00D4553C">
        <w:t xml:space="preserve">cho nên </w:t>
      </w:r>
      <w:r w:rsidR="00D4553C" w:rsidRPr="00885B92">
        <w:t xml:space="preserve">công tác vì sự tiến bộ của phụ nữ </w:t>
      </w:r>
      <w:r w:rsidR="00D4553C">
        <w:t>chưa được quan tâm thường xuyên.</w:t>
      </w:r>
    </w:p>
    <w:p w:rsidR="00D45D10" w:rsidRDefault="00D45D10" w:rsidP="00D45D10">
      <w:pPr>
        <w:spacing w:before="120"/>
        <w:ind w:firstLine="720"/>
        <w:jc w:val="both"/>
        <w:rPr>
          <w:b/>
        </w:rPr>
      </w:pPr>
      <w:r w:rsidRPr="00885B92">
        <w:rPr>
          <w:b/>
        </w:rPr>
        <w:t>V</w:t>
      </w:r>
      <w:r w:rsidR="00D4553C">
        <w:rPr>
          <w:b/>
        </w:rPr>
        <w:t>I</w:t>
      </w:r>
      <w:r w:rsidRPr="00885B92">
        <w:rPr>
          <w:b/>
        </w:rPr>
        <w:t>. Phương hướng hoạt động năm 202</w:t>
      </w:r>
      <w:r>
        <w:rPr>
          <w:b/>
        </w:rPr>
        <w:t>1</w:t>
      </w:r>
      <w:r w:rsidRPr="00885B92">
        <w:rPr>
          <w:b/>
        </w:rPr>
        <w:t>:</w:t>
      </w:r>
    </w:p>
    <w:p w:rsidR="00D45D10" w:rsidRPr="00965721" w:rsidRDefault="00D45D10" w:rsidP="00D45D10">
      <w:pPr>
        <w:spacing w:before="120"/>
        <w:ind w:firstLine="720"/>
        <w:jc w:val="both"/>
      </w:pPr>
      <w:r w:rsidRPr="00965721">
        <w:lastRenderedPageBreak/>
        <w:t xml:space="preserve">- Tiếp tục thực hiện </w:t>
      </w:r>
      <w:r w:rsidR="00B12ED4">
        <w:t xml:space="preserve">Kế hoạch </w:t>
      </w:r>
      <w:r w:rsidR="00B12ED4" w:rsidRPr="001F6979">
        <w:t>số 52/KH-UBND, ngày 06/4/2020 của UBND huyện</w:t>
      </w:r>
      <w:r w:rsidR="00B12ED4">
        <w:t xml:space="preserve"> về </w:t>
      </w:r>
      <w:r w:rsidR="00322F6F">
        <w:t>“Triển khai thực hiện công tác bình đẳng giới và Vì sự tiến bộ của phụ nữ năm 2020”.</w:t>
      </w:r>
    </w:p>
    <w:p w:rsidR="00D45D10" w:rsidRPr="00614A3E" w:rsidRDefault="00D45D10" w:rsidP="00D45D10">
      <w:pPr>
        <w:pStyle w:val="Vnbnnidung80"/>
        <w:shd w:val="clear" w:color="auto" w:fill="auto"/>
        <w:tabs>
          <w:tab w:val="left" w:pos="709"/>
        </w:tabs>
        <w:spacing w:after="157" w:line="276" w:lineRule="auto"/>
        <w:ind w:left="40"/>
        <w:rPr>
          <w:b w:val="0"/>
          <w:sz w:val="28"/>
          <w:szCs w:val="28"/>
        </w:rPr>
      </w:pPr>
      <w:r>
        <w:rPr>
          <w:b w:val="0"/>
          <w:sz w:val="28"/>
          <w:szCs w:val="28"/>
          <w:shd w:val="clear" w:color="auto" w:fill="FFFFFF"/>
        </w:rPr>
        <w:tab/>
      </w:r>
      <w:r w:rsidR="0063703A">
        <w:rPr>
          <w:b w:val="0"/>
          <w:sz w:val="28"/>
          <w:szCs w:val="28"/>
          <w:shd w:val="clear" w:color="auto" w:fill="FFFFFF"/>
        </w:rPr>
        <w:t>- T</w:t>
      </w:r>
      <w:r w:rsidRPr="00614A3E">
        <w:rPr>
          <w:b w:val="0"/>
          <w:sz w:val="28"/>
          <w:szCs w:val="28"/>
          <w:shd w:val="clear" w:color="auto" w:fill="FFFFFF"/>
        </w:rPr>
        <w:t xml:space="preserve">iếp tục tuyên truyền nâng cao nhận thức </w:t>
      </w:r>
      <w:r w:rsidR="0063703A">
        <w:rPr>
          <w:b w:val="0"/>
          <w:sz w:val="28"/>
          <w:szCs w:val="28"/>
          <w:shd w:val="clear" w:color="auto" w:fill="FFFFFF"/>
        </w:rPr>
        <w:t xml:space="preserve">đến </w:t>
      </w:r>
      <w:r w:rsidRPr="00614A3E">
        <w:rPr>
          <w:b w:val="0"/>
          <w:sz w:val="28"/>
          <w:szCs w:val="28"/>
          <w:shd w:val="clear" w:color="auto" w:fill="FFFFFF"/>
        </w:rPr>
        <w:t>cán bộ, công chứ</w:t>
      </w:r>
      <w:r w:rsidR="0063703A">
        <w:rPr>
          <w:b w:val="0"/>
          <w:sz w:val="28"/>
          <w:szCs w:val="28"/>
          <w:shd w:val="clear" w:color="auto" w:fill="FFFFFF"/>
        </w:rPr>
        <w:t xml:space="preserve">c trong hệ thống Mặt trận </w:t>
      </w:r>
      <w:r w:rsidRPr="00614A3E">
        <w:rPr>
          <w:b w:val="0"/>
          <w:sz w:val="28"/>
          <w:szCs w:val="28"/>
          <w:shd w:val="clear" w:color="auto" w:fill="FFFFFF"/>
        </w:rPr>
        <w:t>về công tác phụ nữ thời kỳ CNH, HĐH đất nước; tăng cường chỉ đạo, quán triệt, phổ biến thực hiện các luật: Hôn nhân và Gia đình, Bình đẳng giới, Phòng, chống bạo lực gia đình; thực hiện tốt các chính sách liên quan đến bình đẳng giới, công tác cán bộ nữ; phát huy vai trò tham mưu, chăm lo quyền lợi hợp pháp, chính đáng của nữ cán bộ, công chức, viên chức…</w:t>
      </w:r>
    </w:p>
    <w:p w:rsidR="00D45D10" w:rsidRDefault="00D45D10" w:rsidP="00D45D10">
      <w:pPr>
        <w:spacing w:before="120"/>
        <w:ind w:firstLine="720"/>
        <w:jc w:val="both"/>
      </w:pPr>
      <w:r>
        <w:t xml:space="preserve">- </w:t>
      </w:r>
      <w:r w:rsidR="00823E96">
        <w:t>Nâng cao t</w:t>
      </w:r>
      <w:r>
        <w:t xml:space="preserve">ỷ lệ nữ trong </w:t>
      </w:r>
      <w:r w:rsidR="00823E96">
        <w:t>hệ thống Mặt trận</w:t>
      </w:r>
      <w:r>
        <w:t xml:space="preserve"> tham gia</w:t>
      </w:r>
      <w:r w:rsidR="00823E96">
        <w:t xml:space="preserve"> vào HĐND các cấp và hoạt động bầu cử HĐND các cấp.</w:t>
      </w:r>
    </w:p>
    <w:p w:rsidR="00D45D10" w:rsidRPr="00885B92" w:rsidRDefault="00D45D10" w:rsidP="00D45D10">
      <w:pPr>
        <w:spacing w:before="120"/>
        <w:ind w:firstLine="720"/>
        <w:jc w:val="both"/>
      </w:pPr>
      <w:r>
        <w:t xml:space="preserve">- </w:t>
      </w:r>
      <w:r w:rsidRPr="00885B92">
        <w:t xml:space="preserve">Tăng cường </w:t>
      </w:r>
      <w:r w:rsidR="00823E96">
        <w:t xml:space="preserve">tuyên truyền </w:t>
      </w:r>
      <w:r w:rsidRPr="00885B92">
        <w:t xml:space="preserve">phổ biến </w:t>
      </w:r>
      <w:r w:rsidR="00823E96">
        <w:t>giáo dục pháp luật</w:t>
      </w:r>
      <w:r w:rsidRPr="00885B92">
        <w:t>, việc thực hiện luật pháp, chính sách liên quan đến phụ nữ và bình đẳng giới.</w:t>
      </w:r>
    </w:p>
    <w:p w:rsidR="00D45D10" w:rsidRPr="00885B92" w:rsidRDefault="00D45D10" w:rsidP="00D45D10">
      <w:pPr>
        <w:spacing w:before="120"/>
        <w:ind w:firstLine="720"/>
        <w:jc w:val="both"/>
      </w:pPr>
      <w:r>
        <w:t xml:space="preserve">- </w:t>
      </w:r>
      <w:r w:rsidRPr="00885B92">
        <w:t>Xây dựng kế hoạch nâng chuẩn cho CBQL, bồi dưỡng nâng cao năng lực trình độ, phẩm chất chính trị, kĩ năng công tác, phương hướng vận động cho đội ngũ cán bộ phụ nữ nhằm đáp ứng yêu cầu nhiệm vụ công tác trong tình hình mới.</w:t>
      </w:r>
    </w:p>
    <w:p w:rsidR="00D45D10" w:rsidRPr="00614A3E" w:rsidRDefault="00D45D10" w:rsidP="00D45D10">
      <w:pPr>
        <w:spacing w:before="120"/>
        <w:ind w:firstLine="720"/>
        <w:jc w:val="both"/>
      </w:pPr>
      <w:r>
        <w:t xml:space="preserve">- </w:t>
      </w:r>
      <w:r w:rsidR="00823E96">
        <w:t>P</w:t>
      </w:r>
      <w:r w:rsidRPr="00885B92">
        <w:t xml:space="preserve">hối hợp </w:t>
      </w:r>
      <w:r w:rsidR="006D597C">
        <w:t xml:space="preserve">tốt </w:t>
      </w:r>
      <w:r w:rsidRPr="00885B92">
        <w:t xml:space="preserve">với các đơn vị có liên quan nhằm nâng cao nhận thức về </w:t>
      </w:r>
      <w:r w:rsidR="006D597C">
        <w:t xml:space="preserve">công tác </w:t>
      </w:r>
      <w:r w:rsidRPr="00885B92">
        <w:t xml:space="preserve">bình đẳng giới, VSTBCPN, phòng chống bạo lực trên cơ sở giới, các tệ nạn xã hội </w:t>
      </w:r>
      <w:r w:rsidR="006D597C">
        <w:t>trên cơ sở giới.</w:t>
      </w:r>
    </w:p>
    <w:p w:rsidR="00D45D10" w:rsidRPr="00885B92" w:rsidRDefault="00D45D10" w:rsidP="00D45D10">
      <w:pPr>
        <w:spacing w:before="120"/>
        <w:ind w:firstLine="720"/>
        <w:jc w:val="both"/>
        <w:rPr>
          <w:b/>
        </w:rPr>
      </w:pPr>
      <w:r w:rsidRPr="00885B92">
        <w:rPr>
          <w:b/>
        </w:rPr>
        <w:t>VI. Kiến nghị, đề xuất:</w:t>
      </w:r>
    </w:p>
    <w:p w:rsidR="00D45D10" w:rsidRPr="00885B92" w:rsidRDefault="00D45D10" w:rsidP="00D45D10">
      <w:pPr>
        <w:spacing w:before="120"/>
        <w:ind w:firstLine="720"/>
        <w:jc w:val="both"/>
      </w:pPr>
      <w:r w:rsidRPr="00885B92">
        <w:t xml:space="preserve">Đề nghị Ban vì sự tiến bộ của phụ nữ </w:t>
      </w:r>
      <w:r w:rsidR="00391582">
        <w:t>h</w:t>
      </w:r>
      <w:r w:rsidRPr="00885B92">
        <w:t>uyện Cư Jút hướng dẫn chương trình, nội dung hoạt động cụ thể; cấp phát tài liệu liên quan và tổ chức bồi dưỡng nghiệp vụ.</w:t>
      </w:r>
    </w:p>
    <w:p w:rsidR="00D45D10" w:rsidRPr="00885B92" w:rsidRDefault="00D45D10" w:rsidP="00D45D10">
      <w:pPr>
        <w:tabs>
          <w:tab w:val="left" w:pos="709"/>
        </w:tabs>
        <w:spacing w:before="120"/>
        <w:jc w:val="both"/>
      </w:pPr>
      <w:r w:rsidRPr="00885B92">
        <w:tab/>
        <w:t xml:space="preserve">Trên đây là báo cáo kết quả hoạt động </w:t>
      </w:r>
      <w:r w:rsidR="00391582">
        <w:t>b</w:t>
      </w:r>
      <w:r w:rsidRPr="00885B92">
        <w:t xml:space="preserve">ình đẳng giới và vì sự tiến bộ phụ nữ năm 2020 và </w:t>
      </w:r>
      <w:r w:rsidR="00391582">
        <w:t>phương hướng nhiệm vụ</w:t>
      </w:r>
      <w:r w:rsidRPr="00885B92">
        <w:t xml:space="preserve"> năm 2021 của </w:t>
      </w:r>
      <w:r w:rsidR="00391582">
        <w:t>cơ quan Ủy ban MTTQ huyện.</w:t>
      </w:r>
    </w:p>
    <w:p w:rsidR="00D45D10" w:rsidRPr="00885B92" w:rsidRDefault="00253555" w:rsidP="00D45D10">
      <w:pPr>
        <w:framePr w:w="4547" w:h="2796" w:hRule="exact" w:hSpace="180" w:wrap="around" w:vAnchor="text" w:hAnchor="page" w:x="6551" w:y="203"/>
        <w:suppressOverlap/>
        <w:jc w:val="center"/>
        <w:rPr>
          <w:b/>
        </w:rPr>
      </w:pPr>
      <w:r>
        <w:rPr>
          <w:b/>
        </w:rPr>
        <w:t>TM. BAN THƯỜNG TRỰC</w:t>
      </w:r>
    </w:p>
    <w:p w:rsidR="00D45D10" w:rsidRPr="00885B92" w:rsidRDefault="00D45D10" w:rsidP="00D45D10">
      <w:pPr>
        <w:framePr w:w="4547" w:h="2796" w:hRule="exact" w:hSpace="180" w:wrap="around" w:vAnchor="text" w:hAnchor="page" w:x="6551" w:y="203"/>
        <w:suppressOverlap/>
        <w:jc w:val="center"/>
        <w:rPr>
          <w:b/>
        </w:rPr>
      </w:pPr>
      <w:r w:rsidRPr="00885B92">
        <w:rPr>
          <w:b/>
        </w:rPr>
        <w:t xml:space="preserve">PHÓ </w:t>
      </w:r>
      <w:r w:rsidR="00253555">
        <w:rPr>
          <w:b/>
        </w:rPr>
        <w:t>CHỦ TỊCH</w:t>
      </w:r>
    </w:p>
    <w:p w:rsidR="00D45D10" w:rsidRPr="00885B92" w:rsidRDefault="00D45D10" w:rsidP="00D45D10">
      <w:pPr>
        <w:framePr w:w="4547" w:h="2796" w:hRule="exact" w:hSpace="180" w:wrap="around" w:vAnchor="text" w:hAnchor="page" w:x="6551" w:y="203"/>
        <w:spacing w:before="120"/>
        <w:suppressOverlap/>
        <w:jc w:val="center"/>
      </w:pPr>
    </w:p>
    <w:p w:rsidR="00D45D10" w:rsidRPr="00885B92" w:rsidRDefault="00A917CC" w:rsidP="00D45D10">
      <w:pPr>
        <w:framePr w:w="4547" w:h="2796" w:hRule="exact" w:hSpace="180" w:wrap="around" w:vAnchor="text" w:hAnchor="page" w:x="6551" w:y="203"/>
        <w:spacing w:before="120"/>
        <w:suppressOverlap/>
        <w:jc w:val="center"/>
      </w:pPr>
      <w:r>
        <w:t>(đã ký)</w:t>
      </w:r>
    </w:p>
    <w:p w:rsidR="00D45D10" w:rsidRPr="00885B92" w:rsidRDefault="00D45D10" w:rsidP="00D45D10">
      <w:pPr>
        <w:framePr w:w="4547" w:h="2796" w:hRule="exact" w:hSpace="180" w:wrap="around" w:vAnchor="text" w:hAnchor="page" w:x="6551" w:y="203"/>
        <w:spacing w:before="120"/>
        <w:suppressOverlap/>
        <w:jc w:val="center"/>
      </w:pPr>
    </w:p>
    <w:p w:rsidR="00D45D10" w:rsidRPr="00885B92" w:rsidRDefault="00253555" w:rsidP="00D45D10">
      <w:pPr>
        <w:framePr w:w="4547" w:h="2796" w:hRule="exact" w:hSpace="180" w:wrap="around" w:vAnchor="text" w:hAnchor="page" w:x="6551" w:y="203"/>
        <w:spacing w:before="120"/>
        <w:suppressOverlap/>
        <w:jc w:val="center"/>
      </w:pPr>
      <w:r>
        <w:rPr>
          <w:b/>
        </w:rPr>
        <w:t>Trần Thị Hòa</w:t>
      </w:r>
    </w:p>
    <w:tbl>
      <w:tblPr>
        <w:tblpPr w:leftFromText="180" w:rightFromText="180" w:vertAnchor="text" w:horzAnchor="page" w:tblpX="1735" w:tblpY="302"/>
        <w:tblOverlap w:val="never"/>
        <w:tblW w:w="3727" w:type="dxa"/>
        <w:tblLook w:val="01E0"/>
      </w:tblPr>
      <w:tblGrid>
        <w:gridCol w:w="3727"/>
      </w:tblGrid>
      <w:tr w:rsidR="00D45D10" w:rsidRPr="00885B92" w:rsidTr="00B968C7">
        <w:trPr>
          <w:trHeight w:val="1681"/>
        </w:trPr>
        <w:tc>
          <w:tcPr>
            <w:tcW w:w="3727" w:type="dxa"/>
            <w:shd w:val="clear" w:color="auto" w:fill="auto"/>
          </w:tcPr>
          <w:p w:rsidR="00D45D10" w:rsidRPr="00885B92" w:rsidRDefault="00D45D10" w:rsidP="00B968C7">
            <w:pPr>
              <w:rPr>
                <w:b/>
                <w:sz w:val="24"/>
                <w:szCs w:val="24"/>
              </w:rPr>
            </w:pPr>
            <w:r w:rsidRPr="00885B92">
              <w:rPr>
                <w:b/>
                <w:i/>
                <w:sz w:val="24"/>
                <w:szCs w:val="24"/>
                <w:lang w:val="vi-VN"/>
              </w:rPr>
              <w:t>Nơi nhận:</w:t>
            </w:r>
            <w:r w:rsidRPr="00885B92">
              <w:rPr>
                <w:b/>
                <w:sz w:val="24"/>
                <w:szCs w:val="24"/>
                <w:lang w:val="vi-VN"/>
              </w:rPr>
              <w:t xml:space="preserve">                                                                     </w:t>
            </w:r>
          </w:p>
          <w:p w:rsidR="00D45D10" w:rsidRPr="00885B92" w:rsidRDefault="00D45D10" w:rsidP="00B968C7">
            <w:pPr>
              <w:rPr>
                <w:iCs/>
                <w:sz w:val="24"/>
                <w:szCs w:val="24"/>
              </w:rPr>
            </w:pPr>
            <w:r w:rsidRPr="00885B92">
              <w:rPr>
                <w:iCs/>
                <w:sz w:val="24"/>
                <w:szCs w:val="24"/>
              </w:rPr>
              <w:t xml:space="preserve">- </w:t>
            </w:r>
            <w:r w:rsidR="00253555">
              <w:rPr>
                <w:iCs/>
                <w:sz w:val="24"/>
                <w:szCs w:val="24"/>
              </w:rPr>
              <w:t>UBND huyện</w:t>
            </w:r>
            <w:r w:rsidRPr="00885B92">
              <w:rPr>
                <w:iCs/>
                <w:sz w:val="24"/>
                <w:szCs w:val="24"/>
              </w:rPr>
              <w:t>;</w:t>
            </w:r>
          </w:p>
          <w:p w:rsidR="00D45D10" w:rsidRPr="00253555" w:rsidRDefault="00D45D10" w:rsidP="00B968C7">
            <w:pPr>
              <w:rPr>
                <w:b/>
                <w:sz w:val="24"/>
                <w:szCs w:val="24"/>
              </w:rPr>
            </w:pPr>
            <w:r w:rsidRPr="00885B92">
              <w:rPr>
                <w:iCs/>
                <w:sz w:val="24"/>
                <w:szCs w:val="24"/>
                <w:lang w:val="vi-VN"/>
              </w:rPr>
              <w:t>-</w:t>
            </w:r>
            <w:r w:rsidR="00253555">
              <w:rPr>
                <w:iCs/>
                <w:sz w:val="24"/>
                <w:szCs w:val="24"/>
              </w:rPr>
              <w:t xml:space="preserve"> </w:t>
            </w:r>
            <w:r w:rsidRPr="00885B92">
              <w:rPr>
                <w:iCs/>
                <w:sz w:val="24"/>
                <w:szCs w:val="24"/>
              </w:rPr>
              <w:t>Ban VSTB PN Huyện</w:t>
            </w:r>
            <w:r w:rsidRPr="00885B92">
              <w:rPr>
                <w:iCs/>
                <w:sz w:val="24"/>
                <w:szCs w:val="24"/>
                <w:lang w:val="vi-VN"/>
              </w:rPr>
              <w:t>;</w:t>
            </w:r>
            <w:r>
              <w:rPr>
                <w:b/>
                <w:bCs/>
                <w:sz w:val="24"/>
                <w:szCs w:val="24"/>
                <w:lang w:val="vi-VN"/>
              </w:rPr>
              <w:t xml:space="preserve">         </w:t>
            </w:r>
            <w:r w:rsidRPr="00885B92">
              <w:rPr>
                <w:b/>
                <w:bCs/>
                <w:sz w:val="24"/>
                <w:szCs w:val="24"/>
                <w:lang w:val="vi-VN"/>
              </w:rPr>
              <w:tab/>
              <w:t xml:space="preserve">          </w:t>
            </w:r>
          </w:p>
          <w:p w:rsidR="00D45D10" w:rsidRPr="00885B92" w:rsidRDefault="00D45D10" w:rsidP="00B968C7">
            <w:pPr>
              <w:rPr>
                <w:sz w:val="24"/>
                <w:szCs w:val="24"/>
                <w:lang w:val="vi-VN"/>
              </w:rPr>
            </w:pPr>
            <w:r w:rsidRPr="00885B92">
              <w:rPr>
                <w:sz w:val="24"/>
                <w:szCs w:val="24"/>
                <w:lang w:val="vi-VN"/>
              </w:rPr>
              <w:t>- Lưu</w:t>
            </w:r>
            <w:r w:rsidRPr="00885B92">
              <w:rPr>
                <w:sz w:val="24"/>
                <w:szCs w:val="24"/>
              </w:rPr>
              <w:t xml:space="preserve"> VT </w:t>
            </w:r>
            <w:r w:rsidRPr="00885B92">
              <w:rPr>
                <w:sz w:val="24"/>
                <w:szCs w:val="24"/>
                <w:lang w:val="vi-VN"/>
              </w:rPr>
              <w:t>.</w:t>
            </w:r>
          </w:p>
          <w:p w:rsidR="00D45D10" w:rsidRPr="00885B92" w:rsidRDefault="00D45D10" w:rsidP="00B968C7">
            <w:pPr>
              <w:spacing w:before="120"/>
              <w:rPr>
                <w:b/>
              </w:rPr>
            </w:pPr>
            <w:r w:rsidRPr="00885B92">
              <w:rPr>
                <w:b/>
              </w:rPr>
              <w:t xml:space="preserve">      </w:t>
            </w:r>
          </w:p>
          <w:p w:rsidR="00D45D10" w:rsidRPr="00885B92" w:rsidRDefault="00D45D10" w:rsidP="00B968C7">
            <w:pPr>
              <w:spacing w:before="120"/>
              <w:jc w:val="center"/>
              <w:rPr>
                <w:b/>
              </w:rPr>
            </w:pPr>
          </w:p>
        </w:tc>
      </w:tr>
    </w:tbl>
    <w:p w:rsidR="00D45D10" w:rsidRPr="00885B92" w:rsidRDefault="00D45D10" w:rsidP="00D45D10">
      <w:pPr>
        <w:spacing w:before="120"/>
        <w:jc w:val="both"/>
      </w:pPr>
    </w:p>
    <w:p w:rsidR="00D45D10" w:rsidRPr="00885B92" w:rsidRDefault="00D45D10" w:rsidP="00D45D10">
      <w:pPr>
        <w:spacing w:before="120"/>
      </w:pPr>
    </w:p>
    <w:p w:rsidR="00D45D10" w:rsidRPr="00885B92" w:rsidRDefault="00D45D10" w:rsidP="00D45D10">
      <w:pPr>
        <w:spacing w:before="120"/>
      </w:pPr>
    </w:p>
    <w:p w:rsidR="00DC0A34" w:rsidRDefault="00DC0A34"/>
    <w:sectPr w:rsidR="00DC0A34" w:rsidSect="00885B92">
      <w:headerReference w:type="default" r:id="rId7"/>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C80" w:rsidRDefault="00797C80" w:rsidP="00947067">
      <w:r>
        <w:separator/>
      </w:r>
    </w:p>
  </w:endnote>
  <w:endnote w:type="continuationSeparator" w:id="1">
    <w:p w:rsidR="00797C80" w:rsidRDefault="00797C80" w:rsidP="00947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C80" w:rsidRDefault="00797C80" w:rsidP="00947067">
      <w:r>
        <w:separator/>
      </w:r>
    </w:p>
  </w:footnote>
  <w:footnote w:type="continuationSeparator" w:id="1">
    <w:p w:rsidR="00797C80" w:rsidRDefault="00797C80" w:rsidP="00947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2996"/>
      <w:docPartObj>
        <w:docPartGallery w:val="Page Numbers (Top of Page)"/>
        <w:docPartUnique/>
      </w:docPartObj>
    </w:sdtPr>
    <w:sdtContent>
      <w:p w:rsidR="00947067" w:rsidRDefault="00550EF0">
        <w:pPr>
          <w:pStyle w:val="Header"/>
          <w:jc w:val="center"/>
        </w:pPr>
        <w:fldSimple w:instr=" PAGE   \* MERGEFORMAT ">
          <w:r w:rsidR="00A917CC">
            <w:rPr>
              <w:noProof/>
            </w:rPr>
            <w:t>3</w:t>
          </w:r>
        </w:fldSimple>
      </w:p>
    </w:sdtContent>
  </w:sdt>
  <w:p w:rsidR="00947067" w:rsidRDefault="00947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76B49"/>
    <w:multiLevelType w:val="hybridMultilevel"/>
    <w:tmpl w:val="88BAEB90"/>
    <w:lvl w:ilvl="0" w:tplc="1BB8DD68">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D45D10"/>
    <w:rsid w:val="001C2E88"/>
    <w:rsid w:val="001F6979"/>
    <w:rsid w:val="00225D7D"/>
    <w:rsid w:val="00253555"/>
    <w:rsid w:val="002B38AC"/>
    <w:rsid w:val="00322F6F"/>
    <w:rsid w:val="00391582"/>
    <w:rsid w:val="00550EF0"/>
    <w:rsid w:val="0063703A"/>
    <w:rsid w:val="006D597C"/>
    <w:rsid w:val="006F1F4E"/>
    <w:rsid w:val="007330C4"/>
    <w:rsid w:val="00797C80"/>
    <w:rsid w:val="00823E96"/>
    <w:rsid w:val="00831B67"/>
    <w:rsid w:val="008F5EC0"/>
    <w:rsid w:val="00947067"/>
    <w:rsid w:val="00A917CC"/>
    <w:rsid w:val="00B12ED4"/>
    <w:rsid w:val="00BE0AE2"/>
    <w:rsid w:val="00C75D2C"/>
    <w:rsid w:val="00D4553C"/>
    <w:rsid w:val="00D45D10"/>
    <w:rsid w:val="00DC0A34"/>
    <w:rsid w:val="00ED05CF"/>
    <w:rsid w:val="00F13C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D10"/>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8">
    <w:name w:val="Văn bản nội dung (8)_"/>
    <w:link w:val="Vnbnnidung80"/>
    <w:rsid w:val="00D45D10"/>
    <w:rPr>
      <w:b/>
      <w:bCs/>
      <w:sz w:val="25"/>
      <w:szCs w:val="25"/>
      <w:shd w:val="clear" w:color="auto" w:fill="FFFFFF"/>
    </w:rPr>
  </w:style>
  <w:style w:type="paragraph" w:customStyle="1" w:styleId="Vnbnnidung80">
    <w:name w:val="Văn bản nội dung (8)"/>
    <w:basedOn w:val="Normal"/>
    <w:link w:val="Vnbnnidung8"/>
    <w:rsid w:val="00D45D10"/>
    <w:pPr>
      <w:widowControl w:val="0"/>
      <w:shd w:val="clear" w:color="auto" w:fill="FFFFFF"/>
      <w:spacing w:after="180" w:line="0" w:lineRule="atLeast"/>
      <w:jc w:val="both"/>
    </w:pPr>
    <w:rPr>
      <w:rFonts w:eastAsiaTheme="minorHAnsi" w:cstheme="minorBidi"/>
      <w:b/>
      <w:bCs/>
      <w:sz w:val="25"/>
      <w:szCs w:val="25"/>
    </w:rPr>
  </w:style>
  <w:style w:type="character" w:customStyle="1" w:styleId="Vnbnnidung3">
    <w:name w:val="Văn bản nội dung (3)_"/>
    <w:link w:val="Vnbnnidung30"/>
    <w:rsid w:val="00D45D10"/>
    <w:rPr>
      <w:b/>
      <w:bCs/>
      <w:sz w:val="25"/>
      <w:szCs w:val="25"/>
      <w:shd w:val="clear" w:color="auto" w:fill="FFFFFF"/>
    </w:rPr>
  </w:style>
  <w:style w:type="paragraph" w:customStyle="1" w:styleId="Vnbnnidung30">
    <w:name w:val="Văn bản nội dung (3)"/>
    <w:basedOn w:val="Normal"/>
    <w:link w:val="Vnbnnidung3"/>
    <w:rsid w:val="00D45D10"/>
    <w:pPr>
      <w:widowControl w:val="0"/>
      <w:shd w:val="clear" w:color="auto" w:fill="FFFFFF"/>
      <w:spacing w:before="60" w:after="60" w:line="307" w:lineRule="exact"/>
      <w:jc w:val="both"/>
    </w:pPr>
    <w:rPr>
      <w:rFonts w:eastAsiaTheme="minorHAnsi" w:cstheme="minorBidi"/>
      <w:b/>
      <w:bCs/>
      <w:sz w:val="25"/>
      <w:szCs w:val="25"/>
    </w:rPr>
  </w:style>
  <w:style w:type="character" w:customStyle="1" w:styleId="Vnbnnidung">
    <w:name w:val="Văn bản nội dung_"/>
    <w:link w:val="Vnbnnidung0"/>
    <w:rsid w:val="00D45D10"/>
    <w:rPr>
      <w:szCs w:val="26"/>
      <w:shd w:val="clear" w:color="auto" w:fill="FFFFFF"/>
    </w:rPr>
  </w:style>
  <w:style w:type="paragraph" w:customStyle="1" w:styleId="Vnbnnidung0">
    <w:name w:val="Văn bản nội dung"/>
    <w:basedOn w:val="Normal"/>
    <w:link w:val="Vnbnnidung"/>
    <w:rsid w:val="00D45D10"/>
    <w:pPr>
      <w:widowControl w:val="0"/>
      <w:shd w:val="clear" w:color="auto" w:fill="FFFFFF"/>
      <w:spacing w:line="274" w:lineRule="exact"/>
      <w:jc w:val="both"/>
    </w:pPr>
    <w:rPr>
      <w:rFonts w:eastAsiaTheme="minorHAnsi" w:cstheme="minorBidi"/>
      <w:sz w:val="26"/>
      <w:szCs w:val="26"/>
    </w:rPr>
  </w:style>
  <w:style w:type="paragraph" w:styleId="Header">
    <w:name w:val="header"/>
    <w:basedOn w:val="Normal"/>
    <w:link w:val="HeaderChar"/>
    <w:uiPriority w:val="99"/>
    <w:unhideWhenUsed/>
    <w:rsid w:val="00947067"/>
    <w:pPr>
      <w:tabs>
        <w:tab w:val="center" w:pos="4680"/>
        <w:tab w:val="right" w:pos="9360"/>
      </w:tabs>
    </w:pPr>
  </w:style>
  <w:style w:type="character" w:customStyle="1" w:styleId="HeaderChar">
    <w:name w:val="Header Char"/>
    <w:basedOn w:val="DefaultParagraphFont"/>
    <w:link w:val="Header"/>
    <w:uiPriority w:val="99"/>
    <w:rsid w:val="00947067"/>
    <w:rPr>
      <w:rFonts w:eastAsia="Times New Roman" w:cs="Times New Roman"/>
      <w:sz w:val="28"/>
      <w:szCs w:val="28"/>
    </w:rPr>
  </w:style>
  <w:style w:type="paragraph" w:styleId="Footer">
    <w:name w:val="footer"/>
    <w:basedOn w:val="Normal"/>
    <w:link w:val="FooterChar"/>
    <w:uiPriority w:val="99"/>
    <w:semiHidden/>
    <w:unhideWhenUsed/>
    <w:rsid w:val="00947067"/>
    <w:pPr>
      <w:tabs>
        <w:tab w:val="center" w:pos="4680"/>
        <w:tab w:val="right" w:pos="9360"/>
      </w:tabs>
    </w:pPr>
  </w:style>
  <w:style w:type="character" w:customStyle="1" w:styleId="FooterChar">
    <w:name w:val="Footer Char"/>
    <w:basedOn w:val="DefaultParagraphFont"/>
    <w:link w:val="Footer"/>
    <w:uiPriority w:val="99"/>
    <w:semiHidden/>
    <w:rsid w:val="00947067"/>
    <w:rPr>
      <w:rFonts w:eastAsia="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13</cp:revision>
  <dcterms:created xsi:type="dcterms:W3CDTF">2020-12-09T02:44:00Z</dcterms:created>
  <dcterms:modified xsi:type="dcterms:W3CDTF">2021-01-08T07:59:00Z</dcterms:modified>
</cp:coreProperties>
</file>